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93853" w14:textId="439776EA" w:rsidR="004D72D7" w:rsidRDefault="009735C1" w:rsidP="004D72D7">
      <w:pPr>
        <w:pStyle w:val="Titulododoc"/>
        <w:rPr>
          <w:u w:val="single"/>
        </w:rPr>
      </w:pPr>
      <w:r>
        <w:rPr>
          <w:noProof/>
          <w:lang w:eastAsia="pt-BR"/>
        </w:rPr>
        <w:drawing>
          <wp:anchor distT="0" distB="0" distL="114300" distR="114300" simplePos="0" relativeHeight="251673600" behindDoc="0" locked="0" layoutInCell="1" allowOverlap="1" wp14:anchorId="56C938AA" wp14:editId="51A760D9">
            <wp:simplePos x="0" y="0"/>
            <wp:positionH relativeFrom="margin">
              <wp:align>center</wp:align>
            </wp:positionH>
            <wp:positionV relativeFrom="paragraph">
              <wp:posOffset>-2540</wp:posOffset>
            </wp:positionV>
            <wp:extent cx="3363686" cy="680882"/>
            <wp:effectExtent l="0" t="0" r="8255" b="5080"/>
            <wp:wrapNone/>
            <wp:docPr id="1521165113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165113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37" t="18475" r="8991" b="16119"/>
                    <a:stretch/>
                  </pic:blipFill>
                  <pic:spPr bwMode="auto">
                    <a:xfrm>
                      <a:off x="0" y="0"/>
                      <a:ext cx="3363686" cy="68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62AAD5" w14:textId="2CD36C29" w:rsidR="004D72D7" w:rsidRDefault="004D72D7" w:rsidP="004D72D7">
      <w:pPr>
        <w:pStyle w:val="Titulododoc"/>
        <w:rPr>
          <w:u w:val="single"/>
        </w:rPr>
      </w:pPr>
    </w:p>
    <w:p w14:paraId="38D51267" w14:textId="4A142363" w:rsidR="004D72D7" w:rsidRDefault="004D72D7" w:rsidP="004D72D7">
      <w:pPr>
        <w:pStyle w:val="Titulododoc"/>
        <w:rPr>
          <w:u w:val="single"/>
        </w:rPr>
      </w:pPr>
    </w:p>
    <w:p w14:paraId="33464CB4" w14:textId="16D80B79" w:rsidR="00823C58" w:rsidRDefault="00823C58" w:rsidP="004D72D7">
      <w:pPr>
        <w:pStyle w:val="Titulododoc"/>
        <w:rPr>
          <w:u w:val="single"/>
        </w:rPr>
      </w:pPr>
    </w:p>
    <w:p w14:paraId="3B80DAE3" w14:textId="7F392A3F" w:rsidR="00823C58" w:rsidRDefault="00231339" w:rsidP="004D72D7">
      <w:pPr>
        <w:pStyle w:val="Titulododoc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4F16B63C" wp14:editId="5D1B1932">
            <wp:extent cx="2466975" cy="1704975"/>
            <wp:effectExtent l="0" t="0" r="9525" b="9525"/>
            <wp:docPr id="59447830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478302" name="Imagem 594478302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70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A0EF7E" w14:textId="77777777" w:rsidR="00823C58" w:rsidRDefault="00823C58" w:rsidP="004D72D7">
      <w:pPr>
        <w:pStyle w:val="Titulododoc"/>
        <w:rPr>
          <w:u w:val="single"/>
        </w:rPr>
      </w:pPr>
    </w:p>
    <w:p w14:paraId="19FF0EF8" w14:textId="77777777" w:rsidR="00823C58" w:rsidRDefault="00823C58" w:rsidP="004D72D7">
      <w:pPr>
        <w:pStyle w:val="Titulododoc"/>
        <w:rPr>
          <w:u w:val="single"/>
        </w:rPr>
      </w:pPr>
    </w:p>
    <w:p w14:paraId="612FCD7C" w14:textId="77777777" w:rsidR="004D72D7" w:rsidRDefault="004D72D7" w:rsidP="004D72D7">
      <w:pPr>
        <w:pStyle w:val="Titulododoc"/>
        <w:rPr>
          <w:u w:val="single"/>
        </w:rPr>
      </w:pPr>
    </w:p>
    <w:p w14:paraId="01EB069C" w14:textId="77777777" w:rsidR="004D72D7" w:rsidRDefault="004D72D7" w:rsidP="004D72D7">
      <w:pPr>
        <w:pStyle w:val="Titulododoc"/>
        <w:rPr>
          <w:u w:val="single"/>
        </w:rPr>
      </w:pPr>
    </w:p>
    <w:p w14:paraId="6BDF8B2A" w14:textId="77777777" w:rsidR="009735C1" w:rsidRDefault="009735C1" w:rsidP="004D72D7">
      <w:pPr>
        <w:pStyle w:val="Titulododoc"/>
        <w:rPr>
          <w:u w:val="single"/>
        </w:rPr>
      </w:pPr>
    </w:p>
    <w:p w14:paraId="702CDA9E" w14:textId="77777777" w:rsidR="009735C1" w:rsidRDefault="009735C1" w:rsidP="004D72D7">
      <w:pPr>
        <w:pStyle w:val="Titulododoc"/>
        <w:rPr>
          <w:u w:val="single"/>
        </w:rPr>
      </w:pPr>
    </w:p>
    <w:p w14:paraId="3E2F7095" w14:textId="77777777" w:rsidR="009735C1" w:rsidRDefault="009735C1" w:rsidP="004D72D7">
      <w:pPr>
        <w:pStyle w:val="Titulododoc"/>
        <w:rPr>
          <w:u w:val="single"/>
        </w:rPr>
      </w:pPr>
    </w:p>
    <w:p w14:paraId="7579A7C8" w14:textId="77777777" w:rsidR="009735C1" w:rsidRDefault="00376959" w:rsidP="004D72D7">
      <w:pPr>
        <w:pStyle w:val="Titulododoc"/>
        <w:rPr>
          <w:sz w:val="36"/>
          <w:szCs w:val="32"/>
        </w:rPr>
      </w:pPr>
      <w:r w:rsidRPr="009735C1">
        <w:rPr>
          <w:sz w:val="36"/>
          <w:szCs w:val="32"/>
        </w:rPr>
        <w:t>MEMORIAL DESCRITIVO</w:t>
      </w:r>
    </w:p>
    <w:p w14:paraId="30694C1D" w14:textId="06F061CA" w:rsidR="004D72D7" w:rsidRPr="009735C1" w:rsidRDefault="007D23E0" w:rsidP="004D72D7">
      <w:pPr>
        <w:pStyle w:val="Titulododoc"/>
        <w:rPr>
          <w:sz w:val="36"/>
          <w:szCs w:val="32"/>
        </w:rPr>
      </w:pPr>
      <w:r>
        <w:rPr>
          <w:sz w:val="36"/>
          <w:szCs w:val="32"/>
        </w:rPr>
        <w:t xml:space="preserve">DE </w:t>
      </w:r>
      <w:r w:rsidR="0032572D">
        <w:rPr>
          <w:sz w:val="36"/>
          <w:szCs w:val="32"/>
        </w:rPr>
        <w:t>DRENAGEM</w:t>
      </w:r>
    </w:p>
    <w:p w14:paraId="5299CC47" w14:textId="77777777" w:rsidR="004D72D7" w:rsidRDefault="004D72D7" w:rsidP="004D72D7">
      <w:pPr>
        <w:pStyle w:val="Titulododoc"/>
      </w:pPr>
    </w:p>
    <w:p w14:paraId="713EA52B" w14:textId="77777777" w:rsidR="004D72D7" w:rsidRDefault="004D72D7" w:rsidP="004D72D7">
      <w:pPr>
        <w:pStyle w:val="Titulododoc"/>
      </w:pPr>
    </w:p>
    <w:p w14:paraId="0B53599C" w14:textId="77777777" w:rsidR="004D72D7" w:rsidRDefault="004D72D7" w:rsidP="004D72D7">
      <w:pPr>
        <w:pStyle w:val="Titulododoc"/>
      </w:pPr>
    </w:p>
    <w:p w14:paraId="48C36793" w14:textId="77777777" w:rsidR="004D72D7" w:rsidRDefault="004D72D7" w:rsidP="004D72D7">
      <w:pPr>
        <w:pStyle w:val="Titulododoc"/>
      </w:pPr>
    </w:p>
    <w:p w14:paraId="62C32627" w14:textId="77777777" w:rsidR="002D3376" w:rsidRPr="00E4530F" w:rsidRDefault="009735C1" w:rsidP="002D3376">
      <w:pPr>
        <w:pStyle w:val="Titulododoc"/>
        <w:jc w:val="both"/>
        <w:rPr>
          <w:bCs/>
        </w:rPr>
      </w:pPr>
      <w:r>
        <w:t>OBJETO:</w:t>
      </w:r>
      <w:r w:rsidR="002D3376">
        <w:t xml:space="preserve"> </w:t>
      </w:r>
      <w:r w:rsidR="002D3376" w:rsidRPr="00E4530F">
        <w:rPr>
          <w:bCs/>
        </w:rPr>
        <w:t>CONTRATAÇÃO</w:t>
      </w:r>
      <w:r w:rsidR="002D3376">
        <w:rPr>
          <w:bCs/>
        </w:rPr>
        <w:t xml:space="preserve"> </w:t>
      </w:r>
      <w:r w:rsidR="002D3376" w:rsidRPr="00E4530F">
        <w:rPr>
          <w:bCs/>
        </w:rPr>
        <w:t>DE EMPRESA ESPECIALIZADA PARA ELABORAÇÃO DE PROJETO EXECUTIVO E EXECUÇÃO DE OBRAS DE</w:t>
      </w:r>
      <w:r w:rsidR="002D3376">
        <w:rPr>
          <w:bCs/>
        </w:rPr>
        <w:t xml:space="preserve"> </w:t>
      </w:r>
      <w:r w:rsidR="002D3376" w:rsidRPr="00E4530F">
        <w:rPr>
          <w:bCs/>
        </w:rPr>
        <w:t>PAVIMENTAÇÃO E DRENAGEM REFERENTES A IMPLANTAÇÃO DA "ESTRADA DO IFF", EM ITAPERUNA/RJ.</w:t>
      </w:r>
    </w:p>
    <w:p w14:paraId="31029533" w14:textId="739B83FA" w:rsidR="009735C1" w:rsidRDefault="009735C1" w:rsidP="004D72D7">
      <w:pPr>
        <w:pStyle w:val="Titulododoc"/>
        <w:jc w:val="both"/>
      </w:pPr>
    </w:p>
    <w:p w14:paraId="5FE9CBDA" w14:textId="77777777" w:rsidR="004D72D7" w:rsidRDefault="004D72D7" w:rsidP="004D72D7">
      <w:pPr>
        <w:pStyle w:val="Titulododoc"/>
      </w:pPr>
    </w:p>
    <w:p w14:paraId="346C7ABB" w14:textId="77777777" w:rsidR="000D119A" w:rsidRDefault="000D119A" w:rsidP="004D72D7">
      <w:pPr>
        <w:ind w:firstLine="0"/>
      </w:pPr>
    </w:p>
    <w:p w14:paraId="52C34184" w14:textId="77777777" w:rsidR="004D72D7" w:rsidRDefault="004D72D7" w:rsidP="004D72D7">
      <w:pPr>
        <w:ind w:firstLine="0"/>
        <w:sectPr w:rsidR="004D72D7" w:rsidSect="001D1205">
          <w:headerReference w:type="default" r:id="rId10"/>
          <w:footerReference w:type="default" r:id="rId11"/>
          <w:footerReference w:type="first" r:id="rId12"/>
          <w:pgSz w:w="11906" w:h="16838"/>
          <w:pgMar w:top="1701" w:right="1418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="Arial" w:eastAsiaTheme="minorHAnsi" w:hAnsi="Arial" w:cstheme="minorBidi"/>
          <w:color w:val="auto"/>
          <w:sz w:val="24"/>
          <w:szCs w:val="22"/>
          <w:lang w:eastAsia="en-US"/>
        </w:rPr>
        <w:id w:val="-16182179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97F00F" w14:textId="7D480A74" w:rsidR="000A4FFE" w:rsidRDefault="000A4FFE">
          <w:pPr>
            <w:pStyle w:val="CabealhodoSumrio"/>
          </w:pPr>
          <w:r>
            <w:t>Sumário</w:t>
          </w:r>
        </w:p>
        <w:p w14:paraId="66F5225A" w14:textId="15EA3B8B" w:rsidR="0066611E" w:rsidRDefault="000A4FFE">
          <w:pPr>
            <w:pStyle w:val="Sumrio1"/>
            <w:tabs>
              <w:tab w:val="left" w:pos="482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065198" w:history="1">
            <w:r w:rsidR="0066611E" w:rsidRPr="005E718D">
              <w:rPr>
                <w:rStyle w:val="Hyperlink"/>
                <w:noProof/>
              </w:rPr>
              <w:t>1.</w:t>
            </w:r>
            <w:r w:rsidR="0066611E"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="0066611E" w:rsidRPr="005E718D">
              <w:rPr>
                <w:rStyle w:val="Hyperlink"/>
                <w:noProof/>
              </w:rPr>
              <w:t>APRESENTAÇÃO</w:t>
            </w:r>
            <w:r w:rsidR="0066611E">
              <w:rPr>
                <w:noProof/>
                <w:webHidden/>
              </w:rPr>
              <w:tab/>
            </w:r>
            <w:r w:rsidR="0066611E">
              <w:rPr>
                <w:noProof/>
                <w:webHidden/>
              </w:rPr>
              <w:fldChar w:fldCharType="begin"/>
            </w:r>
            <w:r w:rsidR="0066611E">
              <w:rPr>
                <w:noProof/>
                <w:webHidden/>
              </w:rPr>
              <w:instrText xml:space="preserve"> PAGEREF _Toc201065198 \h </w:instrText>
            </w:r>
            <w:r w:rsidR="0066611E">
              <w:rPr>
                <w:noProof/>
                <w:webHidden/>
              </w:rPr>
            </w:r>
            <w:r w:rsidR="0066611E">
              <w:rPr>
                <w:noProof/>
                <w:webHidden/>
              </w:rPr>
              <w:fldChar w:fldCharType="separate"/>
            </w:r>
            <w:r w:rsidR="0066611E">
              <w:rPr>
                <w:noProof/>
                <w:webHidden/>
              </w:rPr>
              <w:t>2</w:t>
            </w:r>
            <w:r w:rsidR="0066611E">
              <w:rPr>
                <w:noProof/>
                <w:webHidden/>
              </w:rPr>
              <w:fldChar w:fldCharType="end"/>
            </w:r>
          </w:hyperlink>
        </w:p>
        <w:p w14:paraId="6533CB35" w14:textId="16B68D95" w:rsidR="0066611E" w:rsidRDefault="0066611E">
          <w:pPr>
            <w:pStyle w:val="Sumrio1"/>
            <w:tabs>
              <w:tab w:val="left" w:pos="482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199" w:history="1">
            <w:r w:rsidRPr="005E718D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Projeto de drenagem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79B68" w14:textId="7941015F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0" w:history="1">
            <w:r w:rsidRPr="005E718D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MEMÓRIA DE CÁLCULO DA REDE DE DRENAGEM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18E84" w14:textId="70C44754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1" w:history="1">
            <w:r w:rsidRPr="005E718D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INTENSIDADE PLUVIOMÉTRICA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53E76" w14:textId="272570DF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2" w:history="1">
            <w:r w:rsidRPr="005E718D">
              <w:rPr>
                <w:rStyle w:val="Hyperlink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TEMPO DE RECORRÊNCIA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A0CE8" w14:textId="46A25DF7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3" w:history="1">
            <w:r w:rsidRPr="005E718D">
              <w:rPr>
                <w:rStyle w:val="Hyperlink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TEMPO DE CONCENTRAÇÃO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E0A87" w14:textId="1B1AD63D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4" w:history="1">
            <w:r w:rsidRPr="005E718D">
              <w:rPr>
                <w:rStyle w:val="Hyperlink"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COEFICIENTE DE ESCOAMENTO SUPERFICIAL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6CCC4" w14:textId="73B4ECDF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5" w:history="1">
            <w:r w:rsidRPr="005E718D">
              <w:rPr>
                <w:rStyle w:val="Hyperlink"/>
                <w:noProof/>
              </w:rPr>
              <w:t>2.6.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COEFICIENTE DE RUGOSIDADE (MANNING) - "Η"l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A2816" w14:textId="5F426D89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6" w:history="1">
            <w:r w:rsidRPr="005E718D">
              <w:rPr>
                <w:rStyle w:val="Hyperlink"/>
                <w:noProof/>
              </w:rPr>
              <w:t>2.7.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VELOCIDADES MÁXIMAS E MÍNIMAS ADMISSÍVEIS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0A643" w14:textId="1487361F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7" w:history="1">
            <w:r w:rsidRPr="005E718D">
              <w:rPr>
                <w:rStyle w:val="Hyperlink"/>
                <w:noProof/>
              </w:rPr>
              <w:t>2.8.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RELAÇÃO DE ENCHIMENTO (Y/D)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7431E" w14:textId="3F8A76F4" w:rsidR="0066611E" w:rsidRDefault="0066611E">
          <w:pPr>
            <w:pStyle w:val="Sumrio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8" w:history="1">
            <w:r w:rsidRPr="005E718D">
              <w:rPr>
                <w:rStyle w:val="Hyperlink"/>
                <w:noProof/>
              </w:rPr>
              <w:t>2.9.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cálculo de vazão máxima de projeto (q)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68328" w14:textId="6E0617DF" w:rsidR="0066611E" w:rsidRDefault="0066611E">
          <w:pPr>
            <w:pStyle w:val="Sumrio1"/>
            <w:tabs>
              <w:tab w:val="left" w:pos="482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t-BR"/>
              <w14:ligatures w14:val="standardContextual"/>
            </w:rPr>
          </w:pPr>
          <w:hyperlink w:anchor="_Toc201065209" w:history="1">
            <w:r w:rsidRPr="005E718D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t-BR"/>
                <w14:ligatures w14:val="standardContextual"/>
              </w:rPr>
              <w:tab/>
            </w:r>
            <w:r w:rsidRPr="005E718D">
              <w:rPr>
                <w:rStyle w:val="Hyperlink"/>
                <w:noProof/>
              </w:rPr>
              <w:t>V</w:t>
            </w:r>
            <w:r>
              <w:rPr>
                <w:rStyle w:val="Hyperlink"/>
                <w:noProof/>
              </w:rPr>
              <w:t>A</w:t>
            </w:r>
            <w:r w:rsidRPr="005E718D">
              <w:rPr>
                <w:rStyle w:val="Hyperlink"/>
                <w:noProof/>
              </w:rPr>
              <w:t>LETAS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_Toc201065209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13A88" w14:textId="6C72E9A5" w:rsidR="000A4FFE" w:rsidRDefault="000A4FFE">
          <w:r>
            <w:rPr>
              <w:b/>
              <w:bCs/>
            </w:rPr>
            <w:fldChar w:fldCharType="end"/>
          </w:r>
        </w:p>
      </w:sdtContent>
    </w:sdt>
    <w:p w14:paraId="080E6757" w14:textId="77777777" w:rsidR="0032572D" w:rsidRDefault="0032572D" w:rsidP="0032572D">
      <w:pPr>
        <w:jc w:val="center"/>
        <w:rPr>
          <w:sz w:val="48"/>
          <w:szCs w:val="48"/>
        </w:rPr>
      </w:pPr>
    </w:p>
    <w:p w14:paraId="3F2698C0" w14:textId="77777777" w:rsidR="000A4FFE" w:rsidRDefault="000A4FFE" w:rsidP="0032572D">
      <w:pPr>
        <w:jc w:val="center"/>
        <w:rPr>
          <w:sz w:val="48"/>
          <w:szCs w:val="48"/>
        </w:rPr>
      </w:pPr>
    </w:p>
    <w:p w14:paraId="5107AC46" w14:textId="77777777" w:rsidR="000A4FFE" w:rsidRDefault="000A4FFE" w:rsidP="0032572D">
      <w:pPr>
        <w:jc w:val="center"/>
        <w:rPr>
          <w:sz w:val="48"/>
          <w:szCs w:val="48"/>
        </w:rPr>
      </w:pPr>
    </w:p>
    <w:p w14:paraId="07BA0184" w14:textId="77777777" w:rsidR="000A4FFE" w:rsidRDefault="000A4FFE" w:rsidP="0032572D">
      <w:pPr>
        <w:jc w:val="center"/>
        <w:rPr>
          <w:sz w:val="48"/>
          <w:szCs w:val="48"/>
        </w:rPr>
      </w:pPr>
    </w:p>
    <w:p w14:paraId="6BF0BA40" w14:textId="77777777" w:rsidR="000A4FFE" w:rsidRDefault="000A4FFE" w:rsidP="0032572D">
      <w:pPr>
        <w:jc w:val="center"/>
        <w:rPr>
          <w:sz w:val="48"/>
          <w:szCs w:val="48"/>
        </w:rPr>
      </w:pPr>
    </w:p>
    <w:p w14:paraId="0964F7AC" w14:textId="77777777" w:rsidR="000A4FFE" w:rsidRDefault="000A4FFE" w:rsidP="0032572D">
      <w:pPr>
        <w:jc w:val="center"/>
        <w:rPr>
          <w:sz w:val="48"/>
          <w:szCs w:val="48"/>
        </w:rPr>
      </w:pPr>
    </w:p>
    <w:p w14:paraId="603E847F" w14:textId="77777777" w:rsidR="000A4FFE" w:rsidRDefault="000A4FFE" w:rsidP="0032572D">
      <w:pPr>
        <w:jc w:val="center"/>
        <w:rPr>
          <w:sz w:val="48"/>
          <w:szCs w:val="48"/>
        </w:rPr>
      </w:pPr>
    </w:p>
    <w:p w14:paraId="6888347E" w14:textId="77777777" w:rsidR="000A4FFE" w:rsidRDefault="000A4FFE" w:rsidP="0032572D">
      <w:pPr>
        <w:jc w:val="center"/>
        <w:rPr>
          <w:sz w:val="48"/>
          <w:szCs w:val="48"/>
        </w:rPr>
      </w:pPr>
    </w:p>
    <w:p w14:paraId="1D73A5A7" w14:textId="77777777" w:rsidR="000A4FFE" w:rsidRDefault="000A4FFE" w:rsidP="0032572D">
      <w:pPr>
        <w:jc w:val="center"/>
        <w:rPr>
          <w:sz w:val="48"/>
          <w:szCs w:val="48"/>
        </w:rPr>
      </w:pPr>
    </w:p>
    <w:p w14:paraId="2D7EF66D" w14:textId="77777777" w:rsidR="000A4FFE" w:rsidRDefault="000A4FFE" w:rsidP="0032572D">
      <w:pPr>
        <w:jc w:val="center"/>
        <w:rPr>
          <w:sz w:val="48"/>
          <w:szCs w:val="48"/>
        </w:rPr>
      </w:pPr>
    </w:p>
    <w:p w14:paraId="43C603FC" w14:textId="77777777" w:rsidR="000A4FFE" w:rsidRDefault="000A4FFE" w:rsidP="0032572D">
      <w:pPr>
        <w:jc w:val="center"/>
        <w:rPr>
          <w:sz w:val="48"/>
          <w:szCs w:val="48"/>
        </w:rPr>
      </w:pPr>
    </w:p>
    <w:p w14:paraId="326F2B96" w14:textId="77777777" w:rsidR="000A4FFE" w:rsidRDefault="000A4FFE" w:rsidP="00231339">
      <w:pPr>
        <w:ind w:firstLine="0"/>
        <w:rPr>
          <w:sz w:val="48"/>
          <w:szCs w:val="48"/>
        </w:rPr>
      </w:pPr>
    </w:p>
    <w:p w14:paraId="2B9F1CD8" w14:textId="1DA25D4D" w:rsidR="0032572D" w:rsidRPr="00B1400A" w:rsidRDefault="0032572D" w:rsidP="000A4FFE">
      <w:pPr>
        <w:pStyle w:val="Ttulo1"/>
      </w:pPr>
      <w:bookmarkStart w:id="0" w:name="_Toc201065198"/>
      <w:r w:rsidRPr="00B1400A">
        <w:lastRenderedPageBreak/>
        <w:t>APRESENTAÇÃO</w:t>
      </w:r>
      <w:bookmarkEnd w:id="0"/>
    </w:p>
    <w:p w14:paraId="122252B4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A14BD6">
        <w:rPr>
          <w:rFonts w:ascii="Times New Roman" w:hAnsi="Times New Roman" w:cs="Times New Roman"/>
          <w:szCs w:val="24"/>
        </w:rPr>
        <w:t xml:space="preserve">Esta memória de cálculo tem por objetivo apresentar critérios, parâmetros e planilhas de cálculo do projeto de Drenagem </w:t>
      </w:r>
      <w:r>
        <w:rPr>
          <w:rFonts w:ascii="Times New Roman" w:hAnsi="Times New Roman" w:cs="Times New Roman"/>
          <w:szCs w:val="24"/>
        </w:rPr>
        <w:t>o trecho entre a Av. Deputado Cory Campos Pillar Filho e a BR 356 nas proximidades do IFF (</w:t>
      </w:r>
      <w:r w:rsidRPr="008962B9">
        <w:rPr>
          <w:rFonts w:ascii="Times New Roman" w:hAnsi="Times New Roman" w:cs="Times New Roman"/>
          <w:szCs w:val="24"/>
        </w:rPr>
        <w:t>Instituto Federal de Educação Ciência e Tecnologia Fluminense Itaperuna</w:t>
      </w:r>
      <w:r>
        <w:rPr>
          <w:rFonts w:ascii="Times New Roman" w:hAnsi="Times New Roman" w:cs="Times New Roman"/>
          <w:szCs w:val="24"/>
        </w:rPr>
        <w:t>)</w:t>
      </w:r>
      <w:r w:rsidRPr="00A14BD6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do bairro </w:t>
      </w:r>
      <w:r w:rsidRPr="008962B9">
        <w:rPr>
          <w:rFonts w:ascii="Times New Roman" w:hAnsi="Times New Roman" w:cs="Times New Roman"/>
          <w:szCs w:val="24"/>
        </w:rPr>
        <w:t>Presidente Costa e Silva</w:t>
      </w:r>
      <w:r>
        <w:rPr>
          <w:rFonts w:ascii="Times New Roman" w:hAnsi="Times New Roman" w:cs="Times New Roman"/>
          <w:szCs w:val="24"/>
        </w:rPr>
        <w:t xml:space="preserve"> </w:t>
      </w:r>
      <w:r w:rsidRPr="00A14BD6">
        <w:rPr>
          <w:rFonts w:ascii="Times New Roman" w:hAnsi="Times New Roman" w:cs="Times New Roman"/>
          <w:szCs w:val="24"/>
        </w:rPr>
        <w:t>no município de Belford Roxo RJ.</w:t>
      </w:r>
    </w:p>
    <w:p w14:paraId="1E316D99" w14:textId="04E8B692" w:rsidR="0032572D" w:rsidRPr="00B1400A" w:rsidRDefault="0032572D" w:rsidP="000A4FFE">
      <w:pPr>
        <w:pStyle w:val="Ttulo1"/>
      </w:pPr>
      <w:bookmarkStart w:id="1" w:name="_Toc201065199"/>
      <w:r w:rsidRPr="00B1400A">
        <w:t>Projeto de drenagem</w:t>
      </w:r>
      <w:bookmarkEnd w:id="1"/>
      <w:r w:rsidRPr="00B1400A">
        <w:t xml:space="preserve"> </w:t>
      </w:r>
    </w:p>
    <w:p w14:paraId="6946497E" w14:textId="77777777" w:rsidR="0032572D" w:rsidRPr="00A14BD6" w:rsidRDefault="0032572D" w:rsidP="0032572D">
      <w:pPr>
        <w:rPr>
          <w:rFonts w:ascii="Times New Roman" w:hAnsi="Times New Roman" w:cs="Times New Roman"/>
          <w:szCs w:val="24"/>
        </w:rPr>
      </w:pPr>
      <w:r w:rsidRPr="00A14BD6">
        <w:rPr>
          <w:rFonts w:ascii="Times New Roman" w:hAnsi="Times New Roman" w:cs="Times New Roman"/>
          <w:szCs w:val="24"/>
        </w:rPr>
        <w:t>O Projeto de Drenagem abrange o estudo de 0</w:t>
      </w:r>
      <w:r>
        <w:rPr>
          <w:rFonts w:ascii="Times New Roman" w:hAnsi="Times New Roman" w:cs="Times New Roman"/>
          <w:szCs w:val="24"/>
        </w:rPr>
        <w:t>1</w:t>
      </w:r>
      <w:r w:rsidRPr="00A14BD6">
        <w:rPr>
          <w:rFonts w:ascii="Times New Roman" w:hAnsi="Times New Roman" w:cs="Times New Roman"/>
          <w:szCs w:val="24"/>
        </w:rPr>
        <w:t xml:space="preserve"> Bacia hidrográfica</w:t>
      </w:r>
      <w:r>
        <w:rPr>
          <w:rFonts w:ascii="Times New Roman" w:hAnsi="Times New Roman" w:cs="Times New Roman"/>
          <w:szCs w:val="24"/>
        </w:rPr>
        <w:t xml:space="preserve"> </w:t>
      </w:r>
      <w:r w:rsidRPr="00A14BD6">
        <w:rPr>
          <w:rFonts w:ascii="Times New Roman" w:hAnsi="Times New Roman" w:cs="Times New Roman"/>
          <w:szCs w:val="24"/>
        </w:rPr>
        <w:t xml:space="preserve">que totalizam aproximadamente </w:t>
      </w:r>
      <w:r>
        <w:rPr>
          <w:rFonts w:ascii="Times New Roman" w:hAnsi="Times New Roman" w:cs="Times New Roman"/>
          <w:szCs w:val="24"/>
        </w:rPr>
        <w:t>2,500</w:t>
      </w:r>
      <w:r w:rsidRPr="00A14BD6">
        <w:rPr>
          <w:rFonts w:ascii="Times New Roman" w:hAnsi="Times New Roman" w:cs="Times New Roman"/>
          <w:szCs w:val="24"/>
        </w:rPr>
        <w:t xml:space="preserve">km de rede de drenagem pluvial projetada em tubos PA-1 e </w:t>
      </w:r>
      <w:r>
        <w:rPr>
          <w:rFonts w:ascii="Times New Roman" w:hAnsi="Times New Roman" w:cs="Times New Roman"/>
          <w:szCs w:val="24"/>
        </w:rPr>
        <w:t>PEAD</w:t>
      </w:r>
      <w:r w:rsidRPr="00A14BD6">
        <w:rPr>
          <w:rFonts w:ascii="Times New Roman" w:hAnsi="Times New Roman" w:cs="Times New Roman"/>
          <w:szCs w:val="24"/>
        </w:rPr>
        <w:t xml:space="preserve"> com diâmetros variando entre 0,4m e </w:t>
      </w:r>
      <w:r>
        <w:rPr>
          <w:rFonts w:ascii="Times New Roman" w:hAnsi="Times New Roman" w:cs="Times New Roman"/>
          <w:szCs w:val="24"/>
        </w:rPr>
        <w:t>1,5</w:t>
      </w:r>
      <w:r w:rsidRPr="00A14BD6">
        <w:rPr>
          <w:rFonts w:ascii="Times New Roman" w:hAnsi="Times New Roman" w:cs="Times New Roman"/>
          <w:szCs w:val="24"/>
        </w:rPr>
        <w:t>m de galerias circulares com tubos de concreto</w:t>
      </w:r>
      <w:r>
        <w:rPr>
          <w:rFonts w:ascii="Times New Roman" w:hAnsi="Times New Roman" w:cs="Times New Roman"/>
          <w:szCs w:val="24"/>
        </w:rPr>
        <w:t xml:space="preserve"> e </w:t>
      </w:r>
      <w:r w:rsidRPr="008962B9">
        <w:rPr>
          <w:rFonts w:ascii="Times New Roman" w:hAnsi="Times New Roman" w:cs="Times New Roman"/>
          <w:szCs w:val="24"/>
        </w:rPr>
        <w:t>PEAD (Polietileno de Alta Densidade)</w:t>
      </w:r>
      <w:r w:rsidRPr="00A14BD6">
        <w:rPr>
          <w:rFonts w:ascii="Times New Roman" w:hAnsi="Times New Roman" w:cs="Times New Roman"/>
          <w:szCs w:val="24"/>
        </w:rPr>
        <w:t xml:space="preserve">, além dos demais dispositivos de drenagem: </w:t>
      </w:r>
      <w:r>
        <w:rPr>
          <w:rFonts w:ascii="Times New Roman" w:hAnsi="Times New Roman" w:cs="Times New Roman"/>
          <w:szCs w:val="24"/>
        </w:rPr>
        <w:t>c</w:t>
      </w:r>
      <w:r w:rsidRPr="00A14BD6">
        <w:rPr>
          <w:rFonts w:ascii="Times New Roman" w:hAnsi="Times New Roman" w:cs="Times New Roman"/>
          <w:szCs w:val="24"/>
        </w:rPr>
        <w:t>aixas de ralo, poço</w:t>
      </w:r>
      <w:r>
        <w:rPr>
          <w:rFonts w:ascii="Times New Roman" w:hAnsi="Times New Roman" w:cs="Times New Roman"/>
          <w:szCs w:val="24"/>
        </w:rPr>
        <w:t>s</w:t>
      </w:r>
      <w:r w:rsidRPr="00A14BD6">
        <w:rPr>
          <w:rFonts w:ascii="Times New Roman" w:hAnsi="Times New Roman" w:cs="Times New Roman"/>
          <w:szCs w:val="24"/>
        </w:rPr>
        <w:t xml:space="preserve"> de visita</w:t>
      </w:r>
      <w:r>
        <w:rPr>
          <w:rFonts w:ascii="Times New Roman" w:hAnsi="Times New Roman" w:cs="Times New Roman"/>
          <w:szCs w:val="24"/>
        </w:rPr>
        <w:t xml:space="preserve"> e valetas de captação</w:t>
      </w:r>
      <w:r w:rsidRPr="00A14BD6">
        <w:rPr>
          <w:rFonts w:ascii="Times New Roman" w:hAnsi="Times New Roman" w:cs="Times New Roman"/>
          <w:szCs w:val="24"/>
        </w:rPr>
        <w:t>.</w:t>
      </w:r>
    </w:p>
    <w:p w14:paraId="2FAF6B21" w14:textId="5703C5E7" w:rsidR="0032572D" w:rsidRPr="00B1400A" w:rsidRDefault="000A4FFE" w:rsidP="000A4FFE">
      <w:pPr>
        <w:pStyle w:val="Ttulo2"/>
      </w:pPr>
      <w:bookmarkStart w:id="2" w:name="_Toc201065200"/>
      <w:r w:rsidRPr="00B1400A">
        <w:rPr>
          <w:caps w:val="0"/>
        </w:rPr>
        <w:t>MEMÓRIA DE CÁLCULO DA REDE DE DRENAGEM</w:t>
      </w:r>
      <w:bookmarkEnd w:id="2"/>
    </w:p>
    <w:p w14:paraId="3C3A67D1" w14:textId="64D90F39" w:rsidR="0032572D" w:rsidRPr="000A4FFE" w:rsidRDefault="0032572D" w:rsidP="000A4FF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Para o dimensionamento hidráulico foi utilizada as diretrizes de </w:t>
      </w:r>
      <w:r w:rsidRPr="00DD0A3A">
        <w:rPr>
          <w:rFonts w:ascii="Times New Roman" w:hAnsi="Times New Roman" w:cs="Times New Roman"/>
          <w:b/>
          <w:bCs/>
          <w:szCs w:val="24"/>
        </w:rPr>
        <w:t>“Instruções técnicas para elaboração e estudos hidrológicos e dimensionamento de sistema de drenagem da Rio Águas</w:t>
      </w:r>
      <w:r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com o auxílio da topografia apresentada.</w:t>
      </w:r>
    </w:p>
    <w:p w14:paraId="27AD85FC" w14:textId="799DE21F" w:rsidR="0032572D" w:rsidRPr="000A4FFE" w:rsidRDefault="0032572D" w:rsidP="000A4FFE">
      <w:pPr>
        <w:pStyle w:val="Ttulo2"/>
        <w:rPr>
          <w:caps w:val="0"/>
        </w:rPr>
      </w:pPr>
      <w:bookmarkStart w:id="3" w:name="_Toc201065201"/>
      <w:r w:rsidRPr="000A4FFE">
        <w:rPr>
          <w:caps w:val="0"/>
        </w:rPr>
        <w:t>INTENSIDADE PLUVIOMÉTRICA</w:t>
      </w:r>
      <w:bookmarkEnd w:id="3"/>
    </w:p>
    <w:p w14:paraId="46F9CBD8" w14:textId="54CC7320" w:rsidR="0032572D" w:rsidRDefault="0032572D" w:rsidP="0032572D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equação de chuva intensa que melhor representa a região foi obtida no programa PLUVIO 2.1 (Localidade Itaperuna) conforme é apresentada na equação abaixo a figura a seguir:</w:t>
      </w:r>
    </w:p>
    <w:p w14:paraId="22DF5A1F" w14:textId="641DE164" w:rsidR="00D67BE9" w:rsidRDefault="0032572D" w:rsidP="0032572D">
      <w:pPr>
        <w:pStyle w:val="PargrafodaLista"/>
        <w:ind w:left="1429" w:firstLine="0"/>
        <w:jc w:val="center"/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78720" behindDoc="1" locked="0" layoutInCell="1" allowOverlap="1" wp14:anchorId="442FC39A" wp14:editId="48AAD3E6">
            <wp:simplePos x="0" y="0"/>
            <wp:positionH relativeFrom="page">
              <wp:align>center</wp:align>
            </wp:positionH>
            <wp:positionV relativeFrom="paragraph">
              <wp:posOffset>433705</wp:posOffset>
            </wp:positionV>
            <wp:extent cx="5305425" cy="1649730"/>
            <wp:effectExtent l="76200" t="76200" r="142875" b="140970"/>
            <wp:wrapSquare wrapText="bothSides"/>
            <wp:docPr id="48565327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6497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2B97DFB0" w14:textId="777BD16B" w:rsidR="00D67BE9" w:rsidRDefault="00D67BE9" w:rsidP="002317AD">
      <w:pPr>
        <w:pStyle w:val="PargrafodaLista"/>
        <w:ind w:left="1429" w:firstLine="0"/>
      </w:pPr>
    </w:p>
    <w:p w14:paraId="7C21032F" w14:textId="49D991B9" w:rsidR="00282200" w:rsidRDefault="00282200" w:rsidP="002317AD">
      <w:pPr>
        <w:pStyle w:val="PargrafodaLista"/>
        <w:ind w:left="1429" w:firstLine="0"/>
      </w:pPr>
    </w:p>
    <w:p w14:paraId="18CF07A9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Figura abaixo indicando os parâmetros IDF do programa PLUVIO do município de Itaperuna;</w:t>
      </w:r>
    </w:p>
    <w:p w14:paraId="179CBAC1" w14:textId="12547AC6" w:rsidR="00282200" w:rsidRDefault="00282200" w:rsidP="002317AD">
      <w:pPr>
        <w:pStyle w:val="PargrafodaLista"/>
        <w:ind w:left="1429" w:firstLine="0"/>
      </w:pPr>
    </w:p>
    <w:p w14:paraId="04D5E8B9" w14:textId="1D4DC16C" w:rsidR="0032572D" w:rsidRPr="002317AD" w:rsidRDefault="0032572D" w:rsidP="002317AD">
      <w:pPr>
        <w:pStyle w:val="PargrafodaLista"/>
        <w:ind w:left="1429" w:firstLine="0"/>
      </w:pPr>
      <w:r w:rsidRPr="00F9221F">
        <w:rPr>
          <w:rFonts w:ascii="Times New Roman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679744" behindDoc="0" locked="0" layoutInCell="1" allowOverlap="1" wp14:anchorId="4B021943" wp14:editId="0E272E3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00040" cy="4148455"/>
            <wp:effectExtent l="0" t="0" r="0" b="4445"/>
            <wp:wrapSquare wrapText="bothSides"/>
            <wp:docPr id="88220545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205453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48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BBCAF2" w14:textId="77777777" w:rsidR="00894BBE" w:rsidRDefault="00894BBE" w:rsidP="004104DD">
      <w:pPr>
        <w:keepNext/>
        <w:keepLines/>
        <w:jc w:val="right"/>
      </w:pPr>
    </w:p>
    <w:p w14:paraId="08DE9C61" w14:textId="77777777" w:rsidR="0032572D" w:rsidRDefault="0032572D" w:rsidP="004104DD">
      <w:pPr>
        <w:keepNext/>
        <w:keepLines/>
        <w:jc w:val="right"/>
      </w:pPr>
    </w:p>
    <w:p w14:paraId="3906E04E" w14:textId="77777777" w:rsidR="0032572D" w:rsidRDefault="0032572D" w:rsidP="0032572D">
      <w:pPr>
        <w:rPr>
          <w:rFonts w:ascii="Times New Roman" w:hAnsi="Times New Roman" w:cs="Times New Roman"/>
          <w:b/>
          <w:bCs/>
          <w:caps/>
          <w:szCs w:val="24"/>
        </w:rPr>
      </w:pPr>
      <w:r>
        <w:rPr>
          <w:rFonts w:ascii="Times New Roman" w:hAnsi="Times New Roman" w:cs="Times New Roman"/>
          <w:b/>
          <w:bCs/>
          <w:caps/>
          <w:szCs w:val="24"/>
        </w:rPr>
        <w:t>Valores Encontrados:</w:t>
      </w:r>
    </w:p>
    <w:tbl>
      <w:tblPr>
        <w:tblW w:w="21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1835"/>
      </w:tblGrid>
      <w:tr w:rsidR="0032572D" w:rsidRPr="00860937" w14:paraId="0EF5864A" w14:textId="77777777" w:rsidTr="00D95CCE">
        <w:trPr>
          <w:trHeight w:val="315"/>
        </w:trPr>
        <w:tc>
          <w:tcPr>
            <w:tcW w:w="2160" w:type="dxa"/>
            <w:gridSpan w:val="2"/>
            <w:shd w:val="clear" w:color="000000" w:fill="FAFAFA"/>
            <w:noWrap/>
            <w:vAlign w:val="bottom"/>
            <w:hideMark/>
          </w:tcPr>
          <w:p w14:paraId="5C0A373A" w14:textId="77777777" w:rsidR="0032572D" w:rsidRPr="00860937" w:rsidRDefault="0032572D" w:rsidP="00D95CCE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860937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PARÂMETROS IDF</w:t>
            </w:r>
          </w:p>
        </w:tc>
      </w:tr>
      <w:tr w:rsidR="0032572D" w:rsidRPr="00860937" w14:paraId="4D1F7250" w14:textId="77777777" w:rsidTr="00D95CCE">
        <w:trPr>
          <w:trHeight w:val="315"/>
        </w:trPr>
        <w:tc>
          <w:tcPr>
            <w:tcW w:w="325" w:type="dxa"/>
            <w:shd w:val="clear" w:color="000000" w:fill="FAFAFA"/>
            <w:noWrap/>
            <w:vAlign w:val="bottom"/>
            <w:hideMark/>
          </w:tcPr>
          <w:p w14:paraId="7C2D6CAB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860937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k</w:t>
            </w:r>
          </w:p>
        </w:tc>
        <w:tc>
          <w:tcPr>
            <w:tcW w:w="1835" w:type="dxa"/>
            <w:shd w:val="clear" w:color="000000" w:fill="FAFAFA"/>
            <w:noWrap/>
            <w:vAlign w:val="center"/>
            <w:hideMark/>
          </w:tcPr>
          <w:p w14:paraId="75AEC744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F9221F">
              <w:rPr>
                <w:rFonts w:eastAsia="Times New Roman" w:cs="Arial"/>
                <w:sz w:val="20"/>
                <w:szCs w:val="20"/>
                <w:lang w:eastAsia="pt-BR"/>
              </w:rPr>
              <w:t>4999,882</w:t>
            </w:r>
          </w:p>
        </w:tc>
      </w:tr>
      <w:tr w:rsidR="0032572D" w:rsidRPr="00860937" w14:paraId="38EE3712" w14:textId="77777777" w:rsidTr="00D95CCE">
        <w:trPr>
          <w:trHeight w:val="300"/>
        </w:trPr>
        <w:tc>
          <w:tcPr>
            <w:tcW w:w="325" w:type="dxa"/>
            <w:shd w:val="clear" w:color="000000" w:fill="FAFAFA"/>
            <w:noWrap/>
            <w:vAlign w:val="bottom"/>
            <w:hideMark/>
          </w:tcPr>
          <w:p w14:paraId="4A715595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860937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1835" w:type="dxa"/>
            <w:shd w:val="clear" w:color="000000" w:fill="FAFAFA"/>
            <w:noWrap/>
            <w:vAlign w:val="center"/>
            <w:hideMark/>
          </w:tcPr>
          <w:p w14:paraId="78ED0BE5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F9221F">
              <w:rPr>
                <w:rFonts w:eastAsia="Times New Roman" w:cs="Arial"/>
                <w:sz w:val="20"/>
                <w:szCs w:val="20"/>
                <w:lang w:eastAsia="pt-BR"/>
              </w:rPr>
              <w:t>0,196</w:t>
            </w:r>
          </w:p>
        </w:tc>
      </w:tr>
      <w:tr w:rsidR="0032572D" w:rsidRPr="00860937" w14:paraId="34673AEE" w14:textId="77777777" w:rsidTr="00D95CCE">
        <w:trPr>
          <w:trHeight w:val="300"/>
        </w:trPr>
        <w:tc>
          <w:tcPr>
            <w:tcW w:w="325" w:type="dxa"/>
            <w:shd w:val="clear" w:color="000000" w:fill="FAFAFA"/>
            <w:noWrap/>
            <w:vAlign w:val="bottom"/>
            <w:hideMark/>
          </w:tcPr>
          <w:p w14:paraId="25C37027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860937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1835" w:type="dxa"/>
            <w:shd w:val="clear" w:color="000000" w:fill="FAFAFA"/>
            <w:noWrap/>
            <w:vAlign w:val="center"/>
            <w:hideMark/>
          </w:tcPr>
          <w:p w14:paraId="55B24E00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F9221F">
              <w:rPr>
                <w:rFonts w:eastAsia="Times New Roman" w:cs="Arial"/>
                <w:sz w:val="20"/>
                <w:szCs w:val="20"/>
                <w:lang w:eastAsia="pt-BR"/>
              </w:rPr>
              <w:t>34,462</w:t>
            </w:r>
          </w:p>
        </w:tc>
      </w:tr>
      <w:tr w:rsidR="0032572D" w:rsidRPr="00860937" w14:paraId="63E480E2" w14:textId="77777777" w:rsidTr="00D95CCE">
        <w:trPr>
          <w:trHeight w:val="315"/>
        </w:trPr>
        <w:tc>
          <w:tcPr>
            <w:tcW w:w="325" w:type="dxa"/>
            <w:shd w:val="clear" w:color="000000" w:fill="FAFAFA"/>
            <w:noWrap/>
            <w:vAlign w:val="bottom"/>
            <w:hideMark/>
          </w:tcPr>
          <w:p w14:paraId="774C89A2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860937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1835" w:type="dxa"/>
            <w:shd w:val="clear" w:color="000000" w:fill="FAFAFA"/>
            <w:noWrap/>
            <w:vAlign w:val="center"/>
            <w:hideMark/>
          </w:tcPr>
          <w:p w14:paraId="4E490F80" w14:textId="77777777" w:rsidR="0032572D" w:rsidRPr="00860937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F9221F">
              <w:rPr>
                <w:rFonts w:eastAsia="Times New Roman" w:cs="Arial"/>
                <w:sz w:val="20"/>
                <w:szCs w:val="20"/>
                <w:lang w:eastAsia="pt-BR"/>
              </w:rPr>
              <w:t>0,986</w:t>
            </w:r>
          </w:p>
        </w:tc>
      </w:tr>
    </w:tbl>
    <w:p w14:paraId="66B86A69" w14:textId="77777777" w:rsidR="0032572D" w:rsidRDefault="0032572D" w:rsidP="0066611E">
      <w:pPr>
        <w:ind w:firstLine="0"/>
        <w:rPr>
          <w:rFonts w:ascii="Times New Roman" w:hAnsi="Times New Roman" w:cs="Times New Roman"/>
          <w:b/>
          <w:bCs/>
          <w:caps/>
          <w:szCs w:val="24"/>
        </w:rPr>
      </w:pPr>
    </w:p>
    <w:p w14:paraId="75C90120" w14:textId="3CB4E866" w:rsidR="0032572D" w:rsidRPr="000A4FFE" w:rsidRDefault="000A4FFE" w:rsidP="000A4FFE">
      <w:pPr>
        <w:pStyle w:val="Ttulo2"/>
        <w:rPr>
          <w:caps w:val="0"/>
        </w:rPr>
      </w:pPr>
      <w:bookmarkStart w:id="4" w:name="_Toc201065202"/>
      <w:r w:rsidRPr="000A4FFE">
        <w:rPr>
          <w:caps w:val="0"/>
        </w:rPr>
        <w:t>TEMPO DE RECORRÊNCIA</w:t>
      </w:r>
      <w:bookmarkEnd w:id="4"/>
    </w:p>
    <w:p w14:paraId="3B3D302C" w14:textId="77777777" w:rsidR="0032572D" w:rsidRPr="00A14BD6" w:rsidRDefault="0032572D" w:rsidP="0032572D">
      <w:pPr>
        <w:rPr>
          <w:szCs w:val="24"/>
        </w:rPr>
      </w:pPr>
      <w:r w:rsidRPr="00D30D5C">
        <w:rPr>
          <w:rFonts w:ascii="Times New Roman" w:hAnsi="Times New Roman" w:cs="Times New Roman"/>
          <w:szCs w:val="24"/>
        </w:rPr>
        <w:t>O tempo de recorrência ou período de retorno a ser adotado na determinação das vazões de</w:t>
      </w:r>
      <w:r>
        <w:rPr>
          <w:rFonts w:ascii="Times New Roman" w:hAnsi="Times New Roman" w:cs="Times New Roman"/>
          <w:szCs w:val="24"/>
        </w:rPr>
        <w:t xml:space="preserve"> </w:t>
      </w:r>
      <w:r w:rsidRPr="00D30D5C">
        <w:rPr>
          <w:rFonts w:ascii="Times New Roman" w:hAnsi="Times New Roman" w:cs="Times New Roman"/>
          <w:szCs w:val="24"/>
        </w:rPr>
        <w:t>projeto e, consequentemente, no dimensionamento dos dispositivos de drenagem, será de</w:t>
      </w:r>
      <w:r>
        <w:rPr>
          <w:rFonts w:ascii="Times New Roman" w:hAnsi="Times New Roman" w:cs="Times New Roman"/>
          <w:szCs w:val="24"/>
        </w:rPr>
        <w:t xml:space="preserve"> </w:t>
      </w:r>
      <w:r w:rsidRPr="00771BCF">
        <w:rPr>
          <w:rFonts w:ascii="Times New Roman" w:hAnsi="Times New Roman" w:cs="Times New Roman"/>
          <w:b/>
          <w:bCs/>
          <w:szCs w:val="24"/>
        </w:rPr>
        <w:t>10 anos</w:t>
      </w:r>
      <w:r w:rsidRPr="00D30D5C">
        <w:rPr>
          <w:rFonts w:ascii="Times New Roman" w:hAnsi="Times New Roman" w:cs="Times New Roman"/>
          <w:szCs w:val="24"/>
        </w:rPr>
        <w:t xml:space="preserve"> em conformidade à Tabela a seguir:</w:t>
      </w:r>
    </w:p>
    <w:p w14:paraId="381B8CCE" w14:textId="185E44CA" w:rsidR="0032572D" w:rsidRPr="0066611E" w:rsidRDefault="0032572D" w:rsidP="0066611E">
      <w:pPr>
        <w:rPr>
          <w:rFonts w:ascii="Times New Roman" w:hAnsi="Times New Roman" w:cs="Times New Roman"/>
          <w:b/>
          <w:bCs/>
          <w:caps/>
          <w:szCs w:val="24"/>
        </w:rPr>
      </w:pPr>
      <w:r w:rsidRPr="00D30D5C">
        <w:rPr>
          <w:b/>
          <w:bCs/>
          <w:caps/>
          <w:noProof/>
          <w:szCs w:val="24"/>
        </w:rPr>
        <w:lastRenderedPageBreak/>
        <w:drawing>
          <wp:inline distT="0" distB="0" distL="0" distR="0" wp14:anchorId="1A565AE1" wp14:editId="7DE92B86">
            <wp:extent cx="5104765" cy="2419121"/>
            <wp:effectExtent l="0" t="0" r="635" b="635"/>
            <wp:docPr id="200852320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52320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09273" cy="242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59CFF" w14:textId="4699E87E" w:rsidR="0032572D" w:rsidRPr="000A4FFE" w:rsidRDefault="000A4FFE" w:rsidP="000A4FFE">
      <w:pPr>
        <w:pStyle w:val="Ttulo2"/>
        <w:rPr>
          <w:caps w:val="0"/>
        </w:rPr>
      </w:pPr>
      <w:bookmarkStart w:id="5" w:name="_Toc201065203"/>
      <w:r w:rsidRPr="000A4FFE">
        <w:rPr>
          <w:caps w:val="0"/>
        </w:rPr>
        <w:t>TEMPO DE CONCENTRAÇÃO</w:t>
      </w:r>
      <w:bookmarkEnd w:id="5"/>
    </w:p>
    <w:p w14:paraId="5094942A" w14:textId="77777777" w:rsidR="0032572D" w:rsidRPr="00D30D5C" w:rsidRDefault="0032572D" w:rsidP="0032572D">
      <w:pPr>
        <w:rPr>
          <w:rFonts w:ascii="Times New Roman" w:hAnsi="Times New Roman" w:cs="Times New Roman"/>
          <w:szCs w:val="24"/>
        </w:rPr>
      </w:pPr>
      <w:r w:rsidRPr="00D30D5C">
        <w:rPr>
          <w:rFonts w:ascii="Times New Roman" w:hAnsi="Times New Roman" w:cs="Times New Roman"/>
          <w:szCs w:val="24"/>
        </w:rPr>
        <w:t xml:space="preserve">Para este projeto, o tempo de concentração inicial a ser adotado será de </w:t>
      </w:r>
      <w:r w:rsidRPr="00771BCF">
        <w:rPr>
          <w:rFonts w:ascii="Times New Roman" w:hAnsi="Times New Roman" w:cs="Times New Roman"/>
          <w:b/>
          <w:bCs/>
          <w:szCs w:val="24"/>
        </w:rPr>
        <w:t>10 minutos</w:t>
      </w:r>
      <w:r w:rsidRPr="00D30D5C">
        <w:rPr>
          <w:rFonts w:ascii="Times New Roman" w:hAnsi="Times New Roman" w:cs="Times New Roman"/>
          <w:szCs w:val="24"/>
        </w:rPr>
        <w:t xml:space="preserve"> em</w:t>
      </w:r>
    </w:p>
    <w:p w14:paraId="6F04EB91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30D5C">
        <w:rPr>
          <w:rFonts w:ascii="Times New Roman" w:hAnsi="Times New Roman" w:cs="Times New Roman"/>
          <w:szCs w:val="24"/>
        </w:rPr>
        <w:t>conformidade à Tabela a seguir</w:t>
      </w:r>
      <w:r>
        <w:rPr>
          <w:rFonts w:ascii="Times New Roman" w:hAnsi="Times New Roman" w:cs="Times New Roman"/>
          <w:szCs w:val="24"/>
        </w:rPr>
        <w:t>:</w:t>
      </w:r>
    </w:p>
    <w:p w14:paraId="2AA0CA1D" w14:textId="7381CA27" w:rsidR="0032572D" w:rsidRPr="0066611E" w:rsidRDefault="0032572D" w:rsidP="0066611E">
      <w:pPr>
        <w:keepNext/>
        <w:keepLines/>
        <w:jc w:val="right"/>
      </w:pPr>
      <w:r w:rsidRPr="0081795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AB42CE1" wp14:editId="5D2A8A47">
            <wp:extent cx="5400040" cy="1084580"/>
            <wp:effectExtent l="0" t="0" r="0" b="1270"/>
            <wp:docPr id="20795384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5384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674FA" w14:textId="758ACD72" w:rsidR="0032572D" w:rsidRPr="000A4FFE" w:rsidRDefault="000A4FFE" w:rsidP="000A4FFE">
      <w:pPr>
        <w:pStyle w:val="Ttulo2"/>
        <w:rPr>
          <w:caps w:val="0"/>
        </w:rPr>
      </w:pPr>
      <w:bookmarkStart w:id="6" w:name="_Toc201065204"/>
      <w:r w:rsidRPr="000A4FFE">
        <w:rPr>
          <w:caps w:val="0"/>
        </w:rPr>
        <w:t>COEFICIENTE DE ESCOAMENTO SUPERFICIAL</w:t>
      </w:r>
      <w:bookmarkEnd w:id="6"/>
      <w:r w:rsidRPr="000A4FFE">
        <w:rPr>
          <w:caps w:val="0"/>
        </w:rPr>
        <w:t xml:space="preserve"> </w:t>
      </w:r>
    </w:p>
    <w:p w14:paraId="0A39A471" w14:textId="5ADAD65B" w:rsidR="0032572D" w:rsidRPr="00A359D5" w:rsidRDefault="0032572D" w:rsidP="0066611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Determinado através da relação entre a precipitação efetivamente ocorrido em uma determinada área e o volume escoado durante o período. Foi adotado </w:t>
      </w:r>
      <w:r w:rsidRPr="00771BCF">
        <w:rPr>
          <w:rFonts w:ascii="Times New Roman" w:hAnsi="Times New Roman" w:cs="Times New Roman"/>
          <w:b/>
          <w:bCs/>
          <w:szCs w:val="24"/>
        </w:rPr>
        <w:t>C=0,</w:t>
      </w:r>
      <w:r>
        <w:rPr>
          <w:rFonts w:ascii="Times New Roman" w:hAnsi="Times New Roman" w:cs="Times New Roman"/>
          <w:b/>
          <w:bCs/>
          <w:szCs w:val="24"/>
        </w:rPr>
        <w:t>5</w:t>
      </w:r>
      <w:r w:rsidRPr="00771BCF">
        <w:rPr>
          <w:rFonts w:ascii="Times New Roman" w:hAnsi="Times New Roman" w:cs="Times New Roman"/>
          <w:b/>
          <w:bCs/>
          <w:szCs w:val="24"/>
        </w:rPr>
        <w:t>0</w:t>
      </w:r>
      <w:r>
        <w:rPr>
          <w:rFonts w:ascii="Times New Roman" w:hAnsi="Times New Roman" w:cs="Times New Roman"/>
          <w:szCs w:val="24"/>
        </w:rPr>
        <w:t xml:space="preserve"> </w:t>
      </w:r>
      <w:r w:rsidRPr="00D2787F">
        <w:rPr>
          <w:rFonts w:ascii="Times New Roman" w:hAnsi="Times New Roman" w:cs="Times New Roman"/>
          <w:szCs w:val="24"/>
        </w:rPr>
        <w:t>por se tratar-se de uma área com urbaniza</w:t>
      </w:r>
      <w:r w:rsidRPr="00D2787F">
        <w:rPr>
          <w:rFonts w:ascii="Times New Roman" w:hAnsi="Times New Roman" w:cs="Times New Roman" w:hint="eastAsia"/>
          <w:szCs w:val="24"/>
        </w:rPr>
        <w:t>çã</w:t>
      </w:r>
      <w:r w:rsidRPr="00D2787F">
        <w:rPr>
          <w:rFonts w:ascii="Times New Roman" w:hAnsi="Times New Roman" w:cs="Times New Roman"/>
          <w:szCs w:val="24"/>
        </w:rPr>
        <w:t>o de baixa densidade;</w:t>
      </w:r>
    </w:p>
    <w:p w14:paraId="0E024DE7" w14:textId="76420F64" w:rsidR="0032572D" w:rsidRPr="000A4FFE" w:rsidRDefault="0032572D" w:rsidP="000A4FFE">
      <w:pPr>
        <w:pStyle w:val="Ttulo2"/>
        <w:rPr>
          <w:caps w:val="0"/>
        </w:rPr>
      </w:pPr>
      <w:bookmarkStart w:id="7" w:name="_Toc201065205"/>
      <w:r w:rsidRPr="000A4FFE">
        <w:rPr>
          <w:caps w:val="0"/>
        </w:rPr>
        <w:t>COEFICIENTE DE RUGOSIDADE (MANNING) - "</w:t>
      </w:r>
      <w:proofErr w:type="spellStart"/>
      <w:r w:rsidRPr="000A4FFE">
        <w:rPr>
          <w:caps w:val="0"/>
        </w:rPr>
        <w:t>Η"l</w:t>
      </w:r>
      <w:bookmarkEnd w:id="7"/>
      <w:proofErr w:type="spellEnd"/>
      <w:r w:rsidRPr="000A4FFE">
        <w:rPr>
          <w:caps w:val="0"/>
        </w:rPr>
        <w:t xml:space="preserve"> </w:t>
      </w:r>
    </w:p>
    <w:p w14:paraId="09734274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771BCF">
        <w:rPr>
          <w:rFonts w:ascii="Times New Roman" w:hAnsi="Times New Roman" w:cs="Times New Roman"/>
          <w:szCs w:val="24"/>
        </w:rPr>
        <w:t>Para o coeficiente de rugosidade, foi adotado o seguinte valor:</w:t>
      </w:r>
    </w:p>
    <w:tbl>
      <w:tblPr>
        <w:tblW w:w="3170" w:type="dxa"/>
        <w:tblInd w:w="14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350"/>
      </w:tblGrid>
      <w:tr w:rsidR="0032572D" w:rsidRPr="00771BCF" w14:paraId="47326214" w14:textId="77777777" w:rsidTr="0032572D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FAFA"/>
            <w:noWrap/>
            <w:vAlign w:val="center"/>
            <w:hideMark/>
          </w:tcPr>
          <w:p w14:paraId="25C92413" w14:textId="77777777" w:rsidR="0032572D" w:rsidRPr="00771BCF" w:rsidRDefault="0032572D" w:rsidP="00D95CCE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771BCF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 (tubo)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PA-1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FAFA"/>
            <w:noWrap/>
            <w:vAlign w:val="center"/>
            <w:hideMark/>
          </w:tcPr>
          <w:p w14:paraId="3079AEC4" w14:textId="77777777" w:rsidR="0032572D" w:rsidRPr="00771BCF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771BCF">
              <w:rPr>
                <w:rFonts w:eastAsia="Times New Roman" w:cs="Arial"/>
                <w:sz w:val="20"/>
                <w:szCs w:val="20"/>
                <w:lang w:eastAsia="pt-BR"/>
              </w:rPr>
              <w:t>0,013</w:t>
            </w:r>
          </w:p>
        </w:tc>
      </w:tr>
      <w:tr w:rsidR="0032572D" w:rsidRPr="00771BCF" w14:paraId="7068CBBC" w14:textId="77777777" w:rsidTr="0032572D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FAFA"/>
            <w:noWrap/>
            <w:vAlign w:val="center"/>
            <w:hideMark/>
          </w:tcPr>
          <w:p w14:paraId="72E9810A" w14:textId="77777777" w:rsidR="0032572D" w:rsidRPr="00771BCF" w:rsidRDefault="0032572D" w:rsidP="00D95CCE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771BCF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 (tubo)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PEAD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FAFA"/>
            <w:noWrap/>
            <w:vAlign w:val="center"/>
            <w:hideMark/>
          </w:tcPr>
          <w:p w14:paraId="03084C6E" w14:textId="77777777" w:rsidR="0032572D" w:rsidRPr="00771BCF" w:rsidRDefault="0032572D" w:rsidP="00D95CCE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771BCF">
              <w:rPr>
                <w:rFonts w:eastAsia="Times New Roman" w:cs="Arial"/>
                <w:sz w:val="20"/>
                <w:szCs w:val="20"/>
                <w:lang w:eastAsia="pt-BR"/>
              </w:rPr>
              <w:t>0,01</w:t>
            </w:r>
            <w:r>
              <w:rPr>
                <w:rFonts w:eastAsia="Times New Roman" w:cs="Arial"/>
                <w:sz w:val="20"/>
                <w:szCs w:val="20"/>
                <w:lang w:eastAsia="pt-BR"/>
              </w:rPr>
              <w:t>0</w:t>
            </w:r>
          </w:p>
        </w:tc>
      </w:tr>
    </w:tbl>
    <w:p w14:paraId="6B8CCFA9" w14:textId="77777777" w:rsidR="0032572D" w:rsidRPr="0032572D" w:rsidRDefault="0032572D" w:rsidP="0032572D">
      <w:pPr>
        <w:pStyle w:val="PargrafodaLista"/>
        <w:spacing w:after="160" w:line="259" w:lineRule="auto"/>
        <w:ind w:firstLine="0"/>
        <w:jc w:val="left"/>
        <w:rPr>
          <w:rFonts w:ascii="Times New Roman" w:hAnsi="Times New Roman" w:cs="Times New Roman"/>
          <w:szCs w:val="24"/>
        </w:rPr>
      </w:pPr>
    </w:p>
    <w:p w14:paraId="7D67C87C" w14:textId="77777777" w:rsidR="0032572D" w:rsidRPr="0032572D" w:rsidRDefault="0032572D" w:rsidP="0032572D">
      <w:pPr>
        <w:pStyle w:val="PargrafodaLista"/>
        <w:spacing w:after="160" w:line="259" w:lineRule="auto"/>
        <w:ind w:firstLine="0"/>
        <w:jc w:val="left"/>
        <w:rPr>
          <w:rFonts w:ascii="Times New Roman" w:hAnsi="Times New Roman" w:cs="Times New Roman"/>
          <w:szCs w:val="24"/>
        </w:rPr>
      </w:pPr>
    </w:p>
    <w:p w14:paraId="00A6E6D7" w14:textId="6D2768DC" w:rsidR="0032572D" w:rsidRPr="000A4FFE" w:rsidRDefault="0032572D" w:rsidP="000A4FFE">
      <w:pPr>
        <w:pStyle w:val="Ttulo2"/>
        <w:rPr>
          <w:caps w:val="0"/>
        </w:rPr>
      </w:pPr>
      <w:bookmarkStart w:id="8" w:name="_Toc201065206"/>
      <w:r w:rsidRPr="000A4FFE">
        <w:rPr>
          <w:caps w:val="0"/>
        </w:rPr>
        <w:t>VELOCIDADES MÁXIMAS E MÍNIMAS ADMISSÍVEIS</w:t>
      </w:r>
      <w:bookmarkEnd w:id="8"/>
    </w:p>
    <w:p w14:paraId="1DF263C8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771BCF">
        <w:rPr>
          <w:rFonts w:ascii="Times New Roman" w:hAnsi="Times New Roman" w:cs="Times New Roman"/>
          <w:szCs w:val="24"/>
        </w:rPr>
        <w:t>Para as velocidades m</w:t>
      </w:r>
      <w:r w:rsidRPr="00771BCF">
        <w:rPr>
          <w:rFonts w:ascii="Times New Roman" w:hAnsi="Times New Roman" w:cs="Times New Roman" w:hint="eastAsia"/>
          <w:szCs w:val="24"/>
        </w:rPr>
        <w:t>á</w:t>
      </w:r>
      <w:r w:rsidRPr="00771BCF">
        <w:rPr>
          <w:rFonts w:ascii="Times New Roman" w:hAnsi="Times New Roman" w:cs="Times New Roman"/>
          <w:szCs w:val="24"/>
        </w:rPr>
        <w:t>ximas e m</w:t>
      </w:r>
      <w:r w:rsidRPr="00771BCF">
        <w:rPr>
          <w:rFonts w:ascii="Times New Roman" w:hAnsi="Times New Roman" w:cs="Times New Roman" w:hint="eastAsia"/>
          <w:szCs w:val="24"/>
        </w:rPr>
        <w:t>í</w:t>
      </w:r>
      <w:r w:rsidRPr="00771BCF">
        <w:rPr>
          <w:rFonts w:ascii="Times New Roman" w:hAnsi="Times New Roman" w:cs="Times New Roman"/>
          <w:szCs w:val="24"/>
        </w:rPr>
        <w:t>nimas foram adotados os seguintes valores:</w:t>
      </w:r>
    </w:p>
    <w:p w14:paraId="38C8D3A7" w14:textId="0B6C74C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771BCF">
        <w:rPr>
          <w:noProof/>
          <w:sz w:val="48"/>
          <w:szCs w:val="48"/>
        </w:rPr>
        <w:lastRenderedPageBreak/>
        <w:drawing>
          <wp:inline distT="0" distB="0" distL="0" distR="0" wp14:anchorId="5AC8B83B" wp14:editId="61508347">
            <wp:extent cx="1819275" cy="500301"/>
            <wp:effectExtent l="76200" t="76200" r="123825" b="128905"/>
            <wp:docPr id="6602392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2392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3181" cy="504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4587D6B" w14:textId="117B85A1" w:rsidR="0032572D" w:rsidRPr="000A4FFE" w:rsidRDefault="0032572D" w:rsidP="000A4FFE">
      <w:pPr>
        <w:pStyle w:val="Ttulo2"/>
        <w:rPr>
          <w:caps w:val="0"/>
        </w:rPr>
      </w:pPr>
      <w:bookmarkStart w:id="9" w:name="_Toc201065207"/>
      <w:r w:rsidRPr="000A4FFE">
        <w:rPr>
          <w:caps w:val="0"/>
        </w:rPr>
        <w:t>RELA</w:t>
      </w:r>
      <w:r w:rsidRPr="000A4FFE">
        <w:rPr>
          <w:rFonts w:hint="eastAsia"/>
          <w:caps w:val="0"/>
        </w:rPr>
        <w:t>ÇÃ</w:t>
      </w:r>
      <w:r w:rsidRPr="000A4FFE">
        <w:rPr>
          <w:caps w:val="0"/>
        </w:rPr>
        <w:t>O DE ENCHIMENTO (Y/D)</w:t>
      </w:r>
      <w:bookmarkEnd w:id="9"/>
    </w:p>
    <w:p w14:paraId="21D03815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771BCF">
        <w:rPr>
          <w:rFonts w:ascii="Times New Roman" w:hAnsi="Times New Roman" w:cs="Times New Roman"/>
          <w:szCs w:val="24"/>
        </w:rPr>
        <w:t>Para as velocidades m</w:t>
      </w:r>
      <w:r w:rsidRPr="00771BCF">
        <w:rPr>
          <w:rFonts w:ascii="Times New Roman" w:hAnsi="Times New Roman" w:cs="Times New Roman" w:hint="eastAsia"/>
          <w:szCs w:val="24"/>
        </w:rPr>
        <w:t>á</w:t>
      </w:r>
      <w:r w:rsidRPr="00771BCF">
        <w:rPr>
          <w:rFonts w:ascii="Times New Roman" w:hAnsi="Times New Roman" w:cs="Times New Roman"/>
          <w:szCs w:val="24"/>
        </w:rPr>
        <w:t>ximas e m</w:t>
      </w:r>
      <w:r w:rsidRPr="00771BCF">
        <w:rPr>
          <w:rFonts w:ascii="Times New Roman" w:hAnsi="Times New Roman" w:cs="Times New Roman" w:hint="eastAsia"/>
          <w:szCs w:val="24"/>
        </w:rPr>
        <w:t>í</w:t>
      </w:r>
      <w:r w:rsidRPr="00771BCF">
        <w:rPr>
          <w:rFonts w:ascii="Times New Roman" w:hAnsi="Times New Roman" w:cs="Times New Roman"/>
          <w:szCs w:val="24"/>
        </w:rPr>
        <w:t>nimas foram adotados os seguintes valores:</w:t>
      </w:r>
    </w:p>
    <w:p w14:paraId="6726545C" w14:textId="55353307" w:rsidR="0032572D" w:rsidRPr="0066611E" w:rsidRDefault="0032572D" w:rsidP="0066611E">
      <w:pPr>
        <w:rPr>
          <w:rFonts w:ascii="Times New Roman" w:hAnsi="Times New Roman" w:cs="Times New Roman"/>
          <w:szCs w:val="24"/>
        </w:rPr>
      </w:pPr>
      <w:r w:rsidRPr="006C01F1">
        <w:rPr>
          <w:rFonts w:ascii="Times New Roman" w:hAnsi="Times New Roman" w:cs="Times New Roman"/>
          <w:b/>
          <w:bCs/>
          <w:caps/>
          <w:noProof/>
          <w:szCs w:val="24"/>
        </w:rPr>
        <w:drawing>
          <wp:inline distT="0" distB="0" distL="0" distR="0" wp14:anchorId="309B3407" wp14:editId="4D27B0FB">
            <wp:extent cx="3476625" cy="461561"/>
            <wp:effectExtent l="0" t="0" r="0" b="0"/>
            <wp:docPr id="119055148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55148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1141" cy="47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C24EA" w14:textId="0C32AAEB" w:rsidR="0032572D" w:rsidRPr="000A4FFE" w:rsidRDefault="0032572D" w:rsidP="000A4FFE">
      <w:pPr>
        <w:pStyle w:val="Ttulo2"/>
        <w:rPr>
          <w:caps w:val="0"/>
        </w:rPr>
      </w:pPr>
      <w:bookmarkStart w:id="10" w:name="_Toc201065208"/>
      <w:r w:rsidRPr="000A4FFE">
        <w:rPr>
          <w:caps w:val="0"/>
        </w:rPr>
        <w:t>cálculo de vazão máxima de projeto (q)</w:t>
      </w:r>
      <w:bookmarkEnd w:id="10"/>
    </w:p>
    <w:p w14:paraId="119102F9" w14:textId="77777777" w:rsidR="0032572D" w:rsidRPr="006C01F1" w:rsidRDefault="0032572D" w:rsidP="0032572D">
      <w:pPr>
        <w:rPr>
          <w:rFonts w:ascii="Times New Roman" w:hAnsi="Times New Roman" w:cs="Times New Roman"/>
          <w:szCs w:val="24"/>
        </w:rPr>
      </w:pPr>
      <w:r w:rsidRPr="006C01F1">
        <w:rPr>
          <w:rFonts w:ascii="Times New Roman" w:hAnsi="Times New Roman" w:cs="Times New Roman"/>
          <w:szCs w:val="24"/>
        </w:rPr>
        <w:t>As descargas geradas para a chuva de projeto ser</w:t>
      </w:r>
      <w:r w:rsidRPr="006C01F1">
        <w:rPr>
          <w:rFonts w:ascii="Times New Roman" w:hAnsi="Times New Roman" w:cs="Times New Roman" w:hint="eastAsia"/>
          <w:szCs w:val="24"/>
        </w:rPr>
        <w:t>ã</w:t>
      </w:r>
      <w:r w:rsidRPr="006C01F1">
        <w:rPr>
          <w:rFonts w:ascii="Times New Roman" w:hAnsi="Times New Roman" w:cs="Times New Roman"/>
          <w:szCs w:val="24"/>
        </w:rPr>
        <w:t>o calculadas pelo m</w:t>
      </w:r>
      <w:r w:rsidRPr="006C01F1">
        <w:rPr>
          <w:rFonts w:ascii="Times New Roman" w:hAnsi="Times New Roman" w:cs="Times New Roman" w:hint="eastAsia"/>
          <w:szCs w:val="24"/>
        </w:rPr>
        <w:t>é</w:t>
      </w:r>
      <w:r w:rsidRPr="006C01F1">
        <w:rPr>
          <w:rFonts w:ascii="Times New Roman" w:hAnsi="Times New Roman" w:cs="Times New Roman"/>
          <w:szCs w:val="24"/>
        </w:rPr>
        <w:t>todo racional modificado.</w:t>
      </w:r>
    </w:p>
    <w:p w14:paraId="032BB565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6C01F1">
        <w:rPr>
          <w:rFonts w:ascii="Times New Roman" w:hAnsi="Times New Roman" w:cs="Times New Roman"/>
          <w:szCs w:val="24"/>
        </w:rPr>
        <w:t>O c</w:t>
      </w:r>
      <w:r w:rsidRPr="006C01F1">
        <w:rPr>
          <w:rFonts w:ascii="Times New Roman" w:hAnsi="Times New Roman" w:cs="Times New Roman" w:hint="eastAsia"/>
          <w:szCs w:val="24"/>
        </w:rPr>
        <w:t>á</w:t>
      </w:r>
      <w:r w:rsidRPr="006C01F1">
        <w:rPr>
          <w:rFonts w:ascii="Times New Roman" w:hAnsi="Times New Roman" w:cs="Times New Roman"/>
          <w:szCs w:val="24"/>
        </w:rPr>
        <w:t>lculo da vaz</w:t>
      </w:r>
      <w:r w:rsidRPr="006C01F1">
        <w:rPr>
          <w:rFonts w:ascii="Times New Roman" w:hAnsi="Times New Roman" w:cs="Times New Roman" w:hint="eastAsia"/>
          <w:szCs w:val="24"/>
        </w:rPr>
        <w:t>ã</w:t>
      </w:r>
      <w:r w:rsidRPr="006C01F1">
        <w:rPr>
          <w:rFonts w:ascii="Times New Roman" w:hAnsi="Times New Roman" w:cs="Times New Roman"/>
          <w:szCs w:val="24"/>
        </w:rPr>
        <w:t>o pelo M</w:t>
      </w:r>
      <w:r w:rsidRPr="006C01F1">
        <w:rPr>
          <w:rFonts w:ascii="Times New Roman" w:hAnsi="Times New Roman" w:cs="Times New Roman" w:hint="eastAsia"/>
          <w:szCs w:val="24"/>
        </w:rPr>
        <w:t>é</w:t>
      </w:r>
      <w:r w:rsidRPr="006C01F1">
        <w:rPr>
          <w:rFonts w:ascii="Times New Roman" w:hAnsi="Times New Roman" w:cs="Times New Roman"/>
          <w:szCs w:val="24"/>
        </w:rPr>
        <w:t>todo Racional modificado com a inclus</w:t>
      </w:r>
      <w:r w:rsidRPr="006C01F1">
        <w:rPr>
          <w:rFonts w:ascii="Times New Roman" w:hAnsi="Times New Roman" w:cs="Times New Roman" w:hint="eastAsia"/>
          <w:szCs w:val="24"/>
        </w:rPr>
        <w:t>ã</w:t>
      </w:r>
      <w:r w:rsidRPr="006C01F1">
        <w:rPr>
          <w:rFonts w:ascii="Times New Roman" w:hAnsi="Times New Roman" w:cs="Times New Roman"/>
          <w:szCs w:val="24"/>
        </w:rPr>
        <w:t>o do crit</w:t>
      </w:r>
      <w:r w:rsidRPr="006C01F1">
        <w:rPr>
          <w:rFonts w:ascii="Times New Roman" w:hAnsi="Times New Roman" w:cs="Times New Roman" w:hint="eastAsia"/>
          <w:szCs w:val="24"/>
        </w:rPr>
        <w:t>é</w:t>
      </w:r>
      <w:r w:rsidRPr="006C01F1">
        <w:rPr>
          <w:rFonts w:ascii="Times New Roman" w:hAnsi="Times New Roman" w:cs="Times New Roman"/>
          <w:szCs w:val="24"/>
        </w:rPr>
        <w:t xml:space="preserve">rio de </w:t>
      </w:r>
      <w:proofErr w:type="spellStart"/>
      <w:r w:rsidRPr="006C01F1">
        <w:rPr>
          <w:rFonts w:ascii="Times New Roman" w:hAnsi="Times New Roman" w:cs="Times New Roman"/>
          <w:szCs w:val="24"/>
        </w:rPr>
        <w:t>Fantolli</w:t>
      </w:r>
      <w:proofErr w:type="spellEnd"/>
      <w:r w:rsidRPr="006C01F1">
        <w:rPr>
          <w:rFonts w:ascii="Times New Roman" w:hAnsi="Times New Roman" w:cs="Times New Roman"/>
          <w:szCs w:val="24"/>
        </w:rPr>
        <w:t xml:space="preserve"> </w:t>
      </w:r>
      <w:r w:rsidRPr="006C01F1">
        <w:rPr>
          <w:rFonts w:ascii="Times New Roman" w:hAnsi="Times New Roman" w:cs="Times New Roman" w:hint="eastAsia"/>
          <w:szCs w:val="24"/>
        </w:rPr>
        <w:t>é</w:t>
      </w:r>
      <w:r>
        <w:rPr>
          <w:rFonts w:ascii="Times New Roman" w:hAnsi="Times New Roman" w:cs="Times New Roman"/>
          <w:szCs w:val="24"/>
        </w:rPr>
        <w:t xml:space="preserve"> </w:t>
      </w:r>
      <w:r w:rsidRPr="006C01F1">
        <w:rPr>
          <w:rFonts w:ascii="Times New Roman" w:hAnsi="Times New Roman" w:cs="Times New Roman"/>
          <w:szCs w:val="24"/>
        </w:rPr>
        <w:t>determinado pela seguinte equa</w:t>
      </w:r>
      <w:r w:rsidRPr="006C01F1">
        <w:rPr>
          <w:rFonts w:ascii="Times New Roman" w:hAnsi="Times New Roman" w:cs="Times New Roman" w:hint="eastAsia"/>
          <w:szCs w:val="24"/>
        </w:rPr>
        <w:t>çã</w:t>
      </w:r>
      <w:r w:rsidRPr="006C01F1">
        <w:rPr>
          <w:rFonts w:ascii="Times New Roman" w:hAnsi="Times New Roman" w:cs="Times New Roman"/>
          <w:szCs w:val="24"/>
        </w:rPr>
        <w:t>o:</w:t>
      </w:r>
    </w:p>
    <w:p w14:paraId="2842BDD5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</w:p>
    <w:p w14:paraId="0C5EE39C" w14:textId="25204AD9" w:rsidR="0032572D" w:rsidRDefault="0032572D" w:rsidP="0032572D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81792" behindDoc="1" locked="0" layoutInCell="1" allowOverlap="1" wp14:anchorId="62E42971" wp14:editId="6616C03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581400" cy="1207006"/>
            <wp:effectExtent l="0" t="0" r="0" b="0"/>
            <wp:wrapNone/>
            <wp:docPr id="182220530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092" cy="121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44925" w14:textId="77777777" w:rsidR="0032572D" w:rsidRDefault="0032572D" w:rsidP="004104DD">
      <w:pPr>
        <w:keepNext/>
        <w:keepLines/>
        <w:jc w:val="right"/>
      </w:pPr>
    </w:p>
    <w:p w14:paraId="7519C110" w14:textId="77777777" w:rsidR="0032572D" w:rsidRDefault="0032572D" w:rsidP="004104DD">
      <w:pPr>
        <w:keepNext/>
        <w:keepLines/>
        <w:jc w:val="right"/>
      </w:pPr>
    </w:p>
    <w:p w14:paraId="284ED284" w14:textId="77777777" w:rsidR="0032572D" w:rsidRDefault="0032572D" w:rsidP="004104DD">
      <w:pPr>
        <w:keepNext/>
        <w:keepLines/>
        <w:jc w:val="right"/>
      </w:pPr>
    </w:p>
    <w:p w14:paraId="590A9809" w14:textId="77777777" w:rsidR="0032572D" w:rsidRDefault="0032572D" w:rsidP="0032572D">
      <w:pPr>
        <w:keepNext/>
        <w:keepLines/>
        <w:ind w:firstLine="0"/>
      </w:pPr>
    </w:p>
    <w:p w14:paraId="3179BEA2" w14:textId="77777777" w:rsidR="0032572D" w:rsidRDefault="0032572D" w:rsidP="004104DD">
      <w:pPr>
        <w:keepNext/>
        <w:keepLines/>
        <w:jc w:val="right"/>
      </w:pPr>
    </w:p>
    <w:p w14:paraId="75BBEBEB" w14:textId="734C8D6F" w:rsidR="0032572D" w:rsidRPr="0066611E" w:rsidRDefault="0032572D" w:rsidP="0066611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Nota: As planilhas de dimensionamento estão em anexo.</w:t>
      </w:r>
    </w:p>
    <w:p w14:paraId="44768128" w14:textId="1D3BD4EB" w:rsidR="0032572D" w:rsidRPr="000A4FFE" w:rsidRDefault="0032572D" w:rsidP="000A4FFE">
      <w:pPr>
        <w:pStyle w:val="Ttulo1"/>
        <w:ind w:left="431" w:hanging="431"/>
      </w:pPr>
      <w:bookmarkStart w:id="11" w:name="_Toc201065209"/>
      <w:r w:rsidRPr="000A4FFE">
        <w:t>VaLETAS</w:t>
      </w:r>
      <w:bookmarkEnd w:id="11"/>
    </w:p>
    <w:p w14:paraId="1145A617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Dispositivos localizados nas cristas de cortes ou pés de aterro, consequentemente afastados das faixas de tráfego, com a mesma finalidade das sarjetas, mas que por escoarem maiores deflúvios ou em razão de suas características construtivas, têm em geral, a forma trapezoidal ou retangular</w:t>
      </w:r>
      <w:r>
        <w:rPr>
          <w:rFonts w:ascii="Times New Roman" w:hAnsi="Times New Roman" w:cs="Times New Roman"/>
          <w:szCs w:val="24"/>
        </w:rPr>
        <w:t>.</w:t>
      </w:r>
    </w:p>
    <w:p w14:paraId="38016991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O Tipo de Valeta utilizada s</w:t>
      </w:r>
      <w:r>
        <w:rPr>
          <w:rFonts w:ascii="Times New Roman" w:hAnsi="Times New Roman" w:cs="Times New Roman"/>
          <w:szCs w:val="24"/>
        </w:rPr>
        <w:t xml:space="preserve">erá a </w:t>
      </w:r>
      <w:r w:rsidRPr="00D877F9">
        <w:rPr>
          <w:rFonts w:ascii="Times New Roman" w:hAnsi="Times New Roman" w:cs="Times New Roman"/>
          <w:b/>
          <w:bCs/>
          <w:szCs w:val="24"/>
        </w:rPr>
        <w:t>Trapezoidal</w:t>
      </w:r>
      <w:r>
        <w:rPr>
          <w:rFonts w:ascii="Times New Roman" w:hAnsi="Times New Roman" w:cs="Times New Roman"/>
          <w:szCs w:val="24"/>
        </w:rPr>
        <w:t>.</w:t>
      </w:r>
    </w:p>
    <w:p w14:paraId="293BB5C5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As valetas especificadas referem-se a cortes, aterros e ao terreno natural, marginal à área afetada pela construção, que por ação da erosão poderão ter sua estabilidade comprometida.</w:t>
      </w:r>
    </w:p>
    <w:p w14:paraId="72B91517" w14:textId="77777777" w:rsidR="0032572D" w:rsidRPr="00D877F9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A execução de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valetas com revestimento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vegetal se iniciará com o preparo e a regularização da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superfície de assentamento, seguindo-se as mesmas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prescrições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apresentadas para os dispositivos com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revestimento de concreto.</w:t>
      </w:r>
    </w:p>
    <w:p w14:paraId="416AFAFB" w14:textId="77777777" w:rsidR="0032572D" w:rsidRPr="00D877F9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A disposição do material escavado atenderá, igualmente,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ao disposto para valetas revestidas de concreto.</w:t>
      </w:r>
    </w:p>
    <w:p w14:paraId="402B511D" w14:textId="77777777" w:rsidR="0032572D" w:rsidRPr="00D877F9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lastRenderedPageBreak/>
        <w:t>Concluída a regularização da superfície de assentamento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e verificadas as condições de escoamento, será aplicada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camada de terra vegetal, previamente selecionada e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adubada, de modo a facilitar a germinação da grama.</w:t>
      </w:r>
    </w:p>
    <w:p w14:paraId="58D3AEE2" w14:textId="77777777" w:rsidR="0032572D" w:rsidRPr="00D877F9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As leivas selecionadas serão então colocadas sobre a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camada de terra vegetal e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compactadas com soquetes de</w:t>
      </w:r>
      <w:r>
        <w:rPr>
          <w:rFonts w:ascii="Times New Roman" w:hAnsi="Times New Roman" w:cs="Times New Roman"/>
          <w:szCs w:val="24"/>
        </w:rPr>
        <w:t xml:space="preserve"> </w:t>
      </w:r>
      <w:r w:rsidRPr="00D877F9">
        <w:rPr>
          <w:rFonts w:ascii="Times New Roman" w:hAnsi="Times New Roman" w:cs="Times New Roman"/>
          <w:szCs w:val="24"/>
        </w:rPr>
        <w:t>madeira, recomendando-se o emprego de gramíneas de</w:t>
      </w:r>
    </w:p>
    <w:p w14:paraId="4BE8FCC7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 xml:space="preserve">porte baixo, de sistema radicular profundo e abundante, nativas da região e podadas rentes, antes de sua extração. O revestimento vegetal aplicado será periodicamente irrigado, até se constatar a sua efetiva fixação nas superfícies recobertas. Durante o período remanescente da obra, ficará a cargo da executora a recomposição de eventuais falhas em que não tenha sido bem sucedido o plantio, ou em locais onde se tenha constatado a danificação do revestimento vegetal aplicado. </w:t>
      </w:r>
    </w:p>
    <w:p w14:paraId="44362E9E" w14:textId="77777777" w:rsidR="0032572D" w:rsidRDefault="0032572D" w:rsidP="0032572D">
      <w:pPr>
        <w:rPr>
          <w:rFonts w:ascii="Times New Roman" w:hAnsi="Times New Roman" w:cs="Times New Roman"/>
          <w:szCs w:val="24"/>
        </w:rPr>
      </w:pPr>
      <w:r w:rsidRPr="00D877F9">
        <w:rPr>
          <w:rFonts w:ascii="Times New Roman" w:hAnsi="Times New Roman" w:cs="Times New Roman"/>
          <w:szCs w:val="24"/>
        </w:rPr>
        <w:t>As valetas serão medidas pelo seu comprimento, determinado em metros, acompanhando as declividades executadas.</w:t>
      </w:r>
      <w:r w:rsidRPr="00284B0E">
        <w:rPr>
          <w:rFonts w:ascii="Times New Roman" w:hAnsi="Times New Roman" w:cs="Times New Roman"/>
          <w:szCs w:val="24"/>
        </w:rPr>
        <w:t xml:space="preserve"> O controle geométrico da execução das obras será feito por meio de levantamentos topográficos, auxiliados por gabaritos para execução das canalizações e acessórios</w:t>
      </w:r>
    </w:p>
    <w:p w14:paraId="2573DBCF" w14:textId="55F7679A" w:rsidR="0032572D" w:rsidRDefault="0032572D" w:rsidP="0032572D">
      <w:pPr>
        <w:keepNext/>
        <w:keepLines/>
        <w:ind w:firstLine="0"/>
        <w:jc w:val="left"/>
      </w:pPr>
      <w:r>
        <w:rPr>
          <w:rFonts w:ascii="Times New Roman" w:hAnsi="Times New Roman" w:cs="Times New Roman"/>
          <w:szCs w:val="24"/>
        </w:rPr>
        <w:t>Nota: As planilhas de dimensionamento estão em anexo</w:t>
      </w:r>
    </w:p>
    <w:p w14:paraId="4D352710" w14:textId="77777777" w:rsidR="0032572D" w:rsidRDefault="0032572D" w:rsidP="004104DD">
      <w:pPr>
        <w:keepNext/>
        <w:keepLines/>
        <w:jc w:val="right"/>
      </w:pPr>
    </w:p>
    <w:p w14:paraId="15DC08D8" w14:textId="6346BA6A" w:rsidR="0078143B" w:rsidRDefault="0032572D" w:rsidP="004104DD">
      <w:pPr>
        <w:keepNext/>
        <w:keepLines/>
        <w:jc w:val="right"/>
      </w:pPr>
      <w:r>
        <w:t>Itaperuna</w:t>
      </w:r>
      <w:r w:rsidR="0078143B">
        <w:t xml:space="preserve">, </w:t>
      </w:r>
      <w:r w:rsidR="005A00C0">
        <w:fldChar w:fldCharType="begin"/>
      </w:r>
      <w:r w:rsidR="005A00C0">
        <w:instrText xml:space="preserve"> TIME \@ "d' de 'MMMM' de 'yyyy" </w:instrText>
      </w:r>
      <w:r w:rsidR="005A00C0">
        <w:fldChar w:fldCharType="separate"/>
      </w:r>
      <w:r w:rsidR="00231339">
        <w:rPr>
          <w:noProof/>
        </w:rPr>
        <w:t>17 de junho de 2025</w:t>
      </w:r>
      <w:r w:rsidR="005A00C0">
        <w:fldChar w:fldCharType="end"/>
      </w:r>
      <w:r w:rsidR="0078143B">
        <w:t>.</w:t>
      </w:r>
    </w:p>
    <w:p w14:paraId="76C120FD" w14:textId="43BEA9BC" w:rsidR="002973CA" w:rsidRDefault="00096CD4" w:rsidP="004104DD">
      <w:pPr>
        <w:pStyle w:val="Ttulo1"/>
        <w:numPr>
          <w:ilvl w:val="0"/>
          <w:numId w:val="0"/>
        </w:numPr>
        <w:jc w:val="left"/>
        <w:rPr>
          <w:caps w:val="0"/>
        </w:rPr>
      </w:pPr>
      <w:bookmarkStart w:id="12" w:name="_Toc140659298"/>
      <w:bookmarkStart w:id="13" w:name="_Toc201065210"/>
      <w:r>
        <w:rPr>
          <w:caps w:val="0"/>
        </w:rPr>
        <w:t>ASSINATURA DO RESPONSÁVEL PELA ELABORAÇÃO</w:t>
      </w:r>
      <w:bookmarkEnd w:id="12"/>
      <w:bookmarkEnd w:id="13"/>
    </w:p>
    <w:p w14:paraId="6CB27E9B" w14:textId="77777777" w:rsidR="0032572D" w:rsidRPr="0032572D" w:rsidRDefault="0032572D" w:rsidP="0032572D"/>
    <w:p w14:paraId="035F3571" w14:textId="5DB11ED3" w:rsidR="000F4C8D" w:rsidRDefault="000F4C8D" w:rsidP="00A0703A">
      <w:pPr>
        <w:pStyle w:val="assinaturas"/>
        <w:keepNext/>
        <w:keepLines/>
        <w:spacing w:line="360" w:lineRule="auto"/>
        <w:jc w:val="left"/>
      </w:pPr>
    </w:p>
    <w:p w14:paraId="2B373CD3" w14:textId="5E23E511" w:rsidR="004D72D7" w:rsidRDefault="004D72D7" w:rsidP="00A0703A">
      <w:pPr>
        <w:pStyle w:val="assinaturas"/>
        <w:keepNext/>
        <w:keepLines/>
        <w:spacing w:line="360" w:lineRule="auto"/>
        <w:jc w:val="left"/>
      </w:pPr>
      <w:r>
        <w:t>_____________________________________________________</w:t>
      </w:r>
    </w:p>
    <w:p w14:paraId="404FF2F8" w14:textId="7F07E98C" w:rsidR="00CC1ED5" w:rsidRPr="00BA4245" w:rsidRDefault="00CA3F8B" w:rsidP="00A0703A">
      <w:pPr>
        <w:pStyle w:val="assinaturas"/>
        <w:jc w:val="left"/>
        <w:rPr>
          <w:highlight w:val="yellow"/>
        </w:rPr>
      </w:pPr>
      <w:r w:rsidRPr="00BA4245">
        <w:rPr>
          <w:highlight w:val="yellow"/>
        </w:rPr>
        <w:t>Nome do responsável da prefeitura</w:t>
      </w:r>
    </w:p>
    <w:p w14:paraId="5B74E770" w14:textId="07293CC5" w:rsidR="00A0703A" w:rsidRPr="00BA4245" w:rsidRDefault="00CC1ED5" w:rsidP="00A0703A">
      <w:pPr>
        <w:pStyle w:val="assinaturas"/>
        <w:jc w:val="left"/>
        <w:rPr>
          <w:highlight w:val="yellow"/>
        </w:rPr>
      </w:pPr>
      <w:r w:rsidRPr="00BA4245">
        <w:rPr>
          <w:highlight w:val="yellow"/>
        </w:rPr>
        <w:t>Engenheir</w:t>
      </w:r>
      <w:r w:rsidR="00A0703A" w:rsidRPr="00BA4245">
        <w:rPr>
          <w:highlight w:val="yellow"/>
        </w:rPr>
        <w:t>o</w:t>
      </w:r>
      <w:r w:rsidRPr="00BA4245">
        <w:rPr>
          <w:highlight w:val="yellow"/>
        </w:rPr>
        <w:t xml:space="preserve"> Civil</w:t>
      </w:r>
      <w:r w:rsidR="00A0703A" w:rsidRPr="00BA4245">
        <w:rPr>
          <w:highlight w:val="yellow"/>
        </w:rPr>
        <w:t>, CREA/RJ:</w:t>
      </w:r>
    </w:p>
    <w:p w14:paraId="59C34403" w14:textId="029B0972" w:rsidR="00A0703A" w:rsidRPr="00BA4245" w:rsidRDefault="00BA4245" w:rsidP="00A0703A">
      <w:pPr>
        <w:pStyle w:val="assinaturas"/>
        <w:jc w:val="left"/>
        <w:rPr>
          <w:highlight w:val="yellow"/>
        </w:rPr>
      </w:pPr>
      <w:r w:rsidRPr="00BA4245">
        <w:rPr>
          <w:highlight w:val="yellow"/>
        </w:rPr>
        <w:t xml:space="preserve">Cargo </w:t>
      </w:r>
      <w:r w:rsidR="00747A26" w:rsidRPr="00BA4245">
        <w:rPr>
          <w:highlight w:val="yellow"/>
        </w:rPr>
        <w:t>-</w:t>
      </w:r>
      <w:r w:rsidR="00A0703A" w:rsidRPr="00BA4245">
        <w:rPr>
          <w:highlight w:val="yellow"/>
        </w:rPr>
        <w:t xml:space="preserve"> | Matrícula: </w:t>
      </w:r>
    </w:p>
    <w:p w14:paraId="7A2C09AB" w14:textId="76E96634" w:rsidR="00763804" w:rsidRDefault="00747A26" w:rsidP="00A0703A">
      <w:pPr>
        <w:pStyle w:val="assinaturas"/>
        <w:jc w:val="left"/>
      </w:pPr>
      <w:r w:rsidRPr="00BA4245">
        <w:rPr>
          <w:highlight w:val="yellow"/>
        </w:rPr>
        <w:t>Prefeitura Municipal de</w:t>
      </w:r>
      <w:r w:rsidR="00BA4245" w:rsidRPr="00BA4245">
        <w:rPr>
          <w:highlight w:val="yellow"/>
        </w:rPr>
        <w:t xml:space="preserve"> Itaperuna</w:t>
      </w:r>
    </w:p>
    <w:p w14:paraId="2AFEEF72" w14:textId="7E8D9AD1" w:rsidR="00321435" w:rsidRDefault="00321435" w:rsidP="00321435">
      <w:pPr>
        <w:pStyle w:val="assinaturas"/>
      </w:pPr>
    </w:p>
    <w:p w14:paraId="57E41A93" w14:textId="5B3F505F" w:rsidR="00DF372F" w:rsidRDefault="00DF372F" w:rsidP="004104DD">
      <w:pPr>
        <w:pStyle w:val="Ttulo1"/>
        <w:numPr>
          <w:ilvl w:val="0"/>
          <w:numId w:val="0"/>
        </w:numPr>
        <w:ind w:left="432" w:hanging="432"/>
        <w:jc w:val="left"/>
      </w:pPr>
      <w:bookmarkStart w:id="14" w:name="_Toc140659299"/>
      <w:bookmarkStart w:id="15" w:name="_Toc201065211"/>
      <w:r>
        <w:t>R</w:t>
      </w:r>
      <w:r w:rsidRPr="00DF372F">
        <w:t>ATIFICAÇÃO DA AUTORIDADE COMPETENT</w:t>
      </w:r>
      <w:r>
        <w:t>E</w:t>
      </w:r>
      <w:bookmarkEnd w:id="14"/>
      <w:bookmarkEnd w:id="15"/>
    </w:p>
    <w:p w14:paraId="4D48011F" w14:textId="78D38A35" w:rsidR="0035686C" w:rsidRPr="0035686C" w:rsidRDefault="0035686C" w:rsidP="004104DD">
      <w:pPr>
        <w:keepNext/>
        <w:keepLines/>
        <w:ind w:firstLine="0"/>
      </w:pPr>
      <w:r>
        <w:t>Ratifico,</w:t>
      </w:r>
    </w:p>
    <w:p w14:paraId="2702538D" w14:textId="451FC609" w:rsidR="00747A26" w:rsidRDefault="00747A26" w:rsidP="00A7334F">
      <w:pPr>
        <w:pStyle w:val="assinaturas"/>
        <w:keepNext/>
        <w:keepLines/>
        <w:spacing w:line="360" w:lineRule="auto"/>
        <w:jc w:val="left"/>
      </w:pPr>
    </w:p>
    <w:p w14:paraId="3E5EE026" w14:textId="4BCB2B7A" w:rsidR="004D72D7" w:rsidRDefault="004D72D7" w:rsidP="00A7334F">
      <w:pPr>
        <w:pStyle w:val="assinaturas"/>
        <w:keepNext/>
        <w:keepLines/>
        <w:spacing w:line="360" w:lineRule="auto"/>
        <w:jc w:val="left"/>
      </w:pPr>
      <w:r>
        <w:t>_____________________________________________________</w:t>
      </w:r>
    </w:p>
    <w:p w14:paraId="472803B1" w14:textId="0EC0351D" w:rsidR="00DF372F" w:rsidRDefault="0032572D" w:rsidP="00A7334F">
      <w:pPr>
        <w:pStyle w:val="assinaturas"/>
        <w:jc w:val="left"/>
      </w:pPr>
      <w:r>
        <w:t>Anderson da Silva e Silva</w:t>
      </w:r>
    </w:p>
    <w:p w14:paraId="5AA918B7" w14:textId="26A65819" w:rsidR="00747A26" w:rsidRDefault="0032572D" w:rsidP="004843A4">
      <w:pPr>
        <w:pStyle w:val="assinaturas"/>
        <w:tabs>
          <w:tab w:val="right" w:pos="9071"/>
        </w:tabs>
        <w:jc w:val="left"/>
      </w:pPr>
      <w:r>
        <w:t>Arquiteto e Urbanista</w:t>
      </w:r>
      <w:r w:rsidR="00747A26">
        <w:t xml:space="preserve">, </w:t>
      </w:r>
      <w:r w:rsidR="001C6D85">
        <w:t>C</w:t>
      </w:r>
      <w:r>
        <w:t>au</w:t>
      </w:r>
      <w:r w:rsidR="001C6D85">
        <w:t>/RJ</w:t>
      </w:r>
      <w:r w:rsidR="00747A26">
        <w:t xml:space="preserve">: </w:t>
      </w:r>
      <w:r w:rsidR="00B1400A">
        <w:t>A70581-0</w:t>
      </w:r>
      <w:r w:rsidR="004843A4">
        <w:tab/>
      </w:r>
    </w:p>
    <w:p w14:paraId="2A173FDD" w14:textId="66251C6B" w:rsidR="00747A26" w:rsidRDefault="00B1400A" w:rsidP="00A7334F">
      <w:pPr>
        <w:pStyle w:val="assinaturas"/>
        <w:jc w:val="left"/>
      </w:pPr>
      <w:r>
        <w:t>Analista Técnico</w:t>
      </w:r>
    </w:p>
    <w:p w14:paraId="0255FDF8" w14:textId="26801267" w:rsidR="00747A26" w:rsidRDefault="00747A26" w:rsidP="00A7334F">
      <w:pPr>
        <w:pStyle w:val="assinaturas"/>
        <w:jc w:val="left"/>
      </w:pPr>
      <w:r>
        <w:t>Subsecretaria de Projeto</w:t>
      </w:r>
      <w:r w:rsidR="00EC0400">
        <w:t>s</w:t>
      </w:r>
      <w:r>
        <w:t xml:space="preserve"> de Engenharia - SUBPROJ</w:t>
      </w:r>
    </w:p>
    <w:p w14:paraId="0545DA2E" w14:textId="3F4C4968" w:rsidR="00747A26" w:rsidRDefault="00747A26" w:rsidP="00A7334F">
      <w:pPr>
        <w:pStyle w:val="assinaturas"/>
        <w:jc w:val="left"/>
      </w:pPr>
      <w:r>
        <w:t>Secretaria de Estado das Cidades - SECID</w:t>
      </w:r>
    </w:p>
    <w:p w14:paraId="124827B2" w14:textId="52A696EA" w:rsidR="0067098C" w:rsidRPr="00DF372F" w:rsidRDefault="00E61AA3" w:rsidP="00DF372F">
      <w:pPr>
        <w:pStyle w:val="assinaturas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5CB20E" wp14:editId="40FBE7D3">
                <wp:simplePos x="0" y="0"/>
                <wp:positionH relativeFrom="page">
                  <wp:posOffset>-95002</wp:posOffset>
                </wp:positionH>
                <wp:positionV relativeFrom="paragraph">
                  <wp:posOffset>528649</wp:posOffset>
                </wp:positionV>
                <wp:extent cx="6305107" cy="1466850"/>
                <wp:effectExtent l="0" t="0" r="19685" b="1905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107" cy="1466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2CB30" id="Retângulo 13" o:spid="_x0000_s1026" style="position:absolute;margin-left:-7.5pt;margin-top:41.65pt;width:496.45pt;height:115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" fillcolor="white [3212]" strokecolor="white [3212]" strokeweight="1pt">
                <w10:wrap anchorx="page"/>
              </v:rect>
            </w:pict>
          </mc:Fallback>
        </mc:AlternateContent>
      </w:r>
    </w:p>
    <w:sectPr w:rsidR="0067098C" w:rsidRPr="00DF372F" w:rsidSect="001D1205">
      <w:footerReference w:type="default" r:id="rId20"/>
      <w:pgSz w:w="11906" w:h="16838"/>
      <w:pgMar w:top="1701" w:right="1134" w:bottom="1134" w:left="1701" w:header="709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B40E7" w14:textId="77777777" w:rsidR="00A63675" w:rsidRDefault="00A63675" w:rsidP="00CF5E7D">
      <w:pPr>
        <w:spacing w:after="0"/>
      </w:pPr>
      <w:r>
        <w:separator/>
      </w:r>
    </w:p>
  </w:endnote>
  <w:endnote w:type="continuationSeparator" w:id="0">
    <w:p w14:paraId="3ADD1EE4" w14:textId="77777777" w:rsidR="00A63675" w:rsidRDefault="00A63675" w:rsidP="00CF5E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5D7D" w14:textId="557D5C23" w:rsidR="00D76AA7" w:rsidRDefault="00D76AA7" w:rsidP="00D02E05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2036E" w14:textId="1DEFC468" w:rsidR="00D76AA7" w:rsidRDefault="00D76AA7" w:rsidP="004D72D7">
    <w:pPr>
      <w:pStyle w:val="Rodap"/>
      <w:ind w:firstLine="0"/>
      <w:jc w:val="center"/>
    </w:pPr>
    <w:r>
      <w:fldChar w:fldCharType="begin"/>
    </w:r>
    <w:r>
      <w:instrText xml:space="preserve"> TIME  \@ "MMMM' / 'yyyy"  \* MERGEFORMAT </w:instrText>
    </w:r>
    <w:r>
      <w:fldChar w:fldCharType="separate"/>
    </w:r>
    <w:r w:rsidR="00231339">
      <w:rPr>
        <w:noProof/>
      </w:rPr>
      <w:t>junho / 2025</w:t>
    </w:r>
    <w:r>
      <w:fldChar w:fldCharType="end"/>
    </w:r>
  </w:p>
  <w:p w14:paraId="2A5A3CC6" w14:textId="77777777" w:rsidR="00D76AA7" w:rsidRDefault="00D76AA7" w:rsidP="004D72D7">
    <w:pPr>
      <w:pStyle w:val="Rodap"/>
      <w:ind w:firstLine="0"/>
      <w:jc w:val="center"/>
    </w:pPr>
  </w:p>
  <w:p w14:paraId="0CC466B9" w14:textId="77777777" w:rsidR="00D76AA7" w:rsidRDefault="00D76AA7" w:rsidP="004D72D7">
    <w:pPr>
      <w:pStyle w:val="Rodap"/>
      <w:ind w:firstLine="0"/>
      <w:jc w:val="center"/>
    </w:pPr>
  </w:p>
  <w:p w14:paraId="010C364E" w14:textId="77777777" w:rsidR="00D76AA7" w:rsidRPr="009735C1" w:rsidRDefault="00D76AA7" w:rsidP="007C78DA">
    <w:pPr>
      <w:pStyle w:val="Rodap"/>
      <w:ind w:firstLine="0"/>
      <w:jc w:val="center"/>
      <w:rPr>
        <w:b/>
        <w:bCs/>
        <w:sz w:val="16"/>
        <w:szCs w:val="16"/>
      </w:rPr>
    </w:pPr>
    <w:r w:rsidRPr="009735C1">
      <w:rPr>
        <w:b/>
        <w:bCs/>
        <w:sz w:val="16"/>
        <w:szCs w:val="16"/>
      </w:rPr>
      <w:t>Secretaria de Estado das Cidades</w:t>
    </w:r>
  </w:p>
  <w:p w14:paraId="4C8BF560" w14:textId="77777777" w:rsidR="00D76AA7" w:rsidRPr="009735C1" w:rsidRDefault="00D76AA7" w:rsidP="007C78DA">
    <w:pPr>
      <w:pStyle w:val="Rodap"/>
      <w:ind w:firstLine="0"/>
      <w:jc w:val="center"/>
      <w:rPr>
        <w:sz w:val="16"/>
        <w:szCs w:val="16"/>
      </w:rPr>
    </w:pPr>
    <w:r w:rsidRPr="009735C1">
      <w:rPr>
        <w:sz w:val="16"/>
        <w:szCs w:val="16"/>
      </w:rPr>
      <w:t>Rua Beatriz Larragoiti Lucas, 121, 6º andar - Bairro Cidade Nova, Rio de Janeiro/RJ, CEP 20211-175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89823310"/>
      <w:docPartObj>
        <w:docPartGallery w:val="Page Numbers (Bottom of Page)"/>
        <w:docPartUnique/>
      </w:docPartObj>
    </w:sdtPr>
    <w:sdtEndPr/>
    <w:sdtContent>
      <w:p w14:paraId="74AA34FA" w14:textId="3E4B1E7B" w:rsidR="00D76AA7" w:rsidRDefault="00D76AA7">
        <w:pPr>
          <w:pStyle w:val="Rodap"/>
          <w:jc w:val="right"/>
          <w:rPr>
            <w:rFonts w:eastAsiaTheme="majorEastAsia" w:cs="Times New Roman"/>
            <w:b/>
            <w:bCs/>
            <w:szCs w:val="24"/>
          </w:rPr>
        </w:pPr>
      </w:p>
      <w:p w14:paraId="05026098" w14:textId="77777777" w:rsidR="00D76AA7" w:rsidRDefault="00D76AA7">
        <w:pPr>
          <w:pStyle w:val="Rodap"/>
          <w:jc w:val="right"/>
          <w:rPr>
            <w:rFonts w:eastAsiaTheme="majorEastAsia" w:cs="Times New Roman"/>
            <w:b/>
            <w:bCs/>
            <w:szCs w:val="24"/>
          </w:rPr>
        </w:pPr>
      </w:p>
      <w:p w14:paraId="6CA63F25" w14:textId="451BB891" w:rsidR="00D76AA7" w:rsidRDefault="00D76AA7">
        <w:pPr>
          <w:pStyle w:val="Rodap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A00C0">
          <w:rPr>
            <w:rFonts w:eastAsiaTheme="majorEastAsia" w:cs="Times New Roman"/>
            <w:b/>
            <w:bCs/>
            <w:szCs w:val="24"/>
          </w:rPr>
          <w:t xml:space="preserve">p. </w:t>
        </w:r>
        <w:r w:rsidRPr="005A00C0">
          <w:rPr>
            <w:rFonts w:eastAsiaTheme="minorEastAsia" w:cs="Times New Roman"/>
            <w:b/>
            <w:bCs/>
            <w:szCs w:val="24"/>
          </w:rPr>
          <w:fldChar w:fldCharType="begin"/>
        </w:r>
        <w:r w:rsidRPr="005A00C0">
          <w:rPr>
            <w:rFonts w:cs="Times New Roman"/>
            <w:b/>
            <w:bCs/>
            <w:szCs w:val="24"/>
          </w:rPr>
          <w:instrText>PAGE    \* MERGEFORMAT</w:instrText>
        </w:r>
        <w:r w:rsidRPr="005A00C0">
          <w:rPr>
            <w:rFonts w:eastAsiaTheme="minorEastAsia" w:cs="Times New Roman"/>
            <w:b/>
            <w:bCs/>
            <w:szCs w:val="24"/>
          </w:rPr>
          <w:fldChar w:fldCharType="separate"/>
        </w:r>
        <w:r w:rsidR="00D67BE9" w:rsidRPr="00D67BE9">
          <w:rPr>
            <w:rFonts w:eastAsiaTheme="majorEastAsia" w:cs="Times New Roman"/>
            <w:b/>
            <w:bCs/>
            <w:noProof/>
            <w:szCs w:val="24"/>
          </w:rPr>
          <w:t>6</w:t>
        </w:r>
        <w:r w:rsidRPr="005A00C0">
          <w:rPr>
            <w:rFonts w:eastAsiaTheme="majorEastAsia" w:cs="Times New Roman"/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1861B" w14:textId="77777777" w:rsidR="00A63675" w:rsidRDefault="00A63675" w:rsidP="00CF5E7D">
      <w:pPr>
        <w:spacing w:after="0"/>
      </w:pPr>
      <w:r>
        <w:separator/>
      </w:r>
    </w:p>
  </w:footnote>
  <w:footnote w:type="continuationSeparator" w:id="0">
    <w:p w14:paraId="3E454CD2" w14:textId="77777777" w:rsidR="00A63675" w:rsidRDefault="00A63675" w:rsidP="00CF5E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A3A9" w14:textId="36C1269A" w:rsidR="00D76AA7" w:rsidRDefault="00D76AA7" w:rsidP="00125483">
    <w:pPr>
      <w:pStyle w:val="Cabealho"/>
      <w:ind w:firstLine="0"/>
    </w:pPr>
  </w:p>
  <w:p w14:paraId="2AF2A036" w14:textId="77777777" w:rsidR="00D76AA7" w:rsidRDefault="00D76AA7" w:rsidP="00125483">
    <w:pPr>
      <w:pStyle w:val="Cabealho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53525"/>
    <w:multiLevelType w:val="hybridMultilevel"/>
    <w:tmpl w:val="DA081B3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666081"/>
    <w:multiLevelType w:val="multilevel"/>
    <w:tmpl w:val="E3085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4947709"/>
    <w:multiLevelType w:val="hybridMultilevel"/>
    <w:tmpl w:val="B49AF85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592E99"/>
    <w:multiLevelType w:val="hybridMultilevel"/>
    <w:tmpl w:val="C8F01F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6763F5"/>
    <w:multiLevelType w:val="multilevel"/>
    <w:tmpl w:val="159A00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4D13C70"/>
    <w:multiLevelType w:val="hybridMultilevel"/>
    <w:tmpl w:val="CD32987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E500CDB"/>
    <w:multiLevelType w:val="multilevel"/>
    <w:tmpl w:val="CD8644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4259D0"/>
    <w:multiLevelType w:val="multilevel"/>
    <w:tmpl w:val="A0F689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6B24CD"/>
    <w:multiLevelType w:val="hybridMultilevel"/>
    <w:tmpl w:val="90AC8BB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164CA4"/>
    <w:multiLevelType w:val="multilevel"/>
    <w:tmpl w:val="910AA42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7332E41"/>
    <w:multiLevelType w:val="hybridMultilevel"/>
    <w:tmpl w:val="A66851CC"/>
    <w:lvl w:ilvl="0" w:tplc="55B8D1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353994">
    <w:abstractNumId w:val="9"/>
  </w:num>
  <w:num w:numId="2" w16cid:durableId="1651013966">
    <w:abstractNumId w:val="5"/>
  </w:num>
  <w:num w:numId="3" w16cid:durableId="124323512">
    <w:abstractNumId w:val="3"/>
  </w:num>
  <w:num w:numId="4" w16cid:durableId="931277633">
    <w:abstractNumId w:val="2"/>
  </w:num>
  <w:num w:numId="5" w16cid:durableId="124473853">
    <w:abstractNumId w:val="6"/>
  </w:num>
  <w:num w:numId="6" w16cid:durableId="761023650">
    <w:abstractNumId w:val="0"/>
  </w:num>
  <w:num w:numId="7" w16cid:durableId="390344269">
    <w:abstractNumId w:val="10"/>
  </w:num>
  <w:num w:numId="8" w16cid:durableId="819154">
    <w:abstractNumId w:val="8"/>
  </w:num>
  <w:num w:numId="9" w16cid:durableId="592519360">
    <w:abstractNumId w:val="1"/>
  </w:num>
  <w:num w:numId="10" w16cid:durableId="388115334">
    <w:abstractNumId w:val="7"/>
  </w:num>
  <w:num w:numId="11" w16cid:durableId="1196037945">
    <w:abstractNumId w:val="4"/>
  </w:num>
  <w:num w:numId="12" w16cid:durableId="1260482264">
    <w:abstractNumId w:val="9"/>
  </w:num>
  <w:num w:numId="13" w16cid:durableId="947589935">
    <w:abstractNumId w:val="9"/>
  </w:num>
  <w:num w:numId="14" w16cid:durableId="459226604">
    <w:abstractNumId w:val="9"/>
  </w:num>
  <w:num w:numId="15" w16cid:durableId="373698516">
    <w:abstractNumId w:val="9"/>
  </w:num>
  <w:num w:numId="16" w16cid:durableId="1683166456">
    <w:abstractNumId w:val="9"/>
  </w:num>
  <w:num w:numId="17" w16cid:durableId="1267466454">
    <w:abstractNumId w:val="9"/>
  </w:num>
  <w:num w:numId="18" w16cid:durableId="1822888739">
    <w:abstractNumId w:val="9"/>
  </w:num>
  <w:num w:numId="19" w16cid:durableId="2104377363">
    <w:abstractNumId w:val="9"/>
  </w:num>
  <w:num w:numId="20" w16cid:durableId="876044237">
    <w:abstractNumId w:val="9"/>
  </w:num>
  <w:num w:numId="21" w16cid:durableId="146874254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3F4"/>
    <w:rsid w:val="00006111"/>
    <w:rsid w:val="00007945"/>
    <w:rsid w:val="00010791"/>
    <w:rsid w:val="0001179E"/>
    <w:rsid w:val="000129D5"/>
    <w:rsid w:val="00013A9F"/>
    <w:rsid w:val="00017A3A"/>
    <w:rsid w:val="00021D7D"/>
    <w:rsid w:val="00021FE3"/>
    <w:rsid w:val="00023675"/>
    <w:rsid w:val="00023CD7"/>
    <w:rsid w:val="000273F4"/>
    <w:rsid w:val="00040E9B"/>
    <w:rsid w:val="00041A43"/>
    <w:rsid w:val="00043FB7"/>
    <w:rsid w:val="0004440D"/>
    <w:rsid w:val="000606B1"/>
    <w:rsid w:val="0006074F"/>
    <w:rsid w:val="00070C50"/>
    <w:rsid w:val="00071859"/>
    <w:rsid w:val="00076E4A"/>
    <w:rsid w:val="0008014C"/>
    <w:rsid w:val="00081941"/>
    <w:rsid w:val="000838F8"/>
    <w:rsid w:val="00084232"/>
    <w:rsid w:val="00090C96"/>
    <w:rsid w:val="00092A22"/>
    <w:rsid w:val="00096CD4"/>
    <w:rsid w:val="000A4FFE"/>
    <w:rsid w:val="000B4765"/>
    <w:rsid w:val="000B6690"/>
    <w:rsid w:val="000C677B"/>
    <w:rsid w:val="000D01BE"/>
    <w:rsid w:val="000D119A"/>
    <w:rsid w:val="000D738B"/>
    <w:rsid w:val="000E332D"/>
    <w:rsid w:val="000E5BE6"/>
    <w:rsid w:val="000F4C8D"/>
    <w:rsid w:val="000F738E"/>
    <w:rsid w:val="00105549"/>
    <w:rsid w:val="0010580C"/>
    <w:rsid w:val="001073B4"/>
    <w:rsid w:val="001112C3"/>
    <w:rsid w:val="00113DB6"/>
    <w:rsid w:val="00117542"/>
    <w:rsid w:val="00123A66"/>
    <w:rsid w:val="00125483"/>
    <w:rsid w:val="00130AFD"/>
    <w:rsid w:val="00131CFD"/>
    <w:rsid w:val="00134A3A"/>
    <w:rsid w:val="0013656B"/>
    <w:rsid w:val="0013739D"/>
    <w:rsid w:val="00137483"/>
    <w:rsid w:val="00143742"/>
    <w:rsid w:val="00153421"/>
    <w:rsid w:val="00154CCC"/>
    <w:rsid w:val="0016380E"/>
    <w:rsid w:val="00165E88"/>
    <w:rsid w:val="00174D5B"/>
    <w:rsid w:val="00180D79"/>
    <w:rsid w:val="00187A8E"/>
    <w:rsid w:val="00193477"/>
    <w:rsid w:val="001A14F7"/>
    <w:rsid w:val="001A325F"/>
    <w:rsid w:val="001A633D"/>
    <w:rsid w:val="001B45E7"/>
    <w:rsid w:val="001C0B5F"/>
    <w:rsid w:val="001C6D85"/>
    <w:rsid w:val="001D1205"/>
    <w:rsid w:val="001D29EA"/>
    <w:rsid w:val="001D40CB"/>
    <w:rsid w:val="001E6485"/>
    <w:rsid w:val="001F1583"/>
    <w:rsid w:val="001F4EC3"/>
    <w:rsid w:val="001F67CB"/>
    <w:rsid w:val="0020175B"/>
    <w:rsid w:val="00206652"/>
    <w:rsid w:val="0021027E"/>
    <w:rsid w:val="00220AEC"/>
    <w:rsid w:val="00222A0B"/>
    <w:rsid w:val="0022521F"/>
    <w:rsid w:val="00231339"/>
    <w:rsid w:val="0023140F"/>
    <w:rsid w:val="002317AD"/>
    <w:rsid w:val="0023181E"/>
    <w:rsid w:val="00232EBF"/>
    <w:rsid w:val="00233B1D"/>
    <w:rsid w:val="002345C3"/>
    <w:rsid w:val="00234696"/>
    <w:rsid w:val="002368C9"/>
    <w:rsid w:val="00247EDF"/>
    <w:rsid w:val="00250019"/>
    <w:rsid w:val="00251D6C"/>
    <w:rsid w:val="00253E35"/>
    <w:rsid w:val="00253EE5"/>
    <w:rsid w:val="0025722C"/>
    <w:rsid w:val="0025734A"/>
    <w:rsid w:val="00260652"/>
    <w:rsid w:val="00261C27"/>
    <w:rsid w:val="002777BD"/>
    <w:rsid w:val="00277DC6"/>
    <w:rsid w:val="00282200"/>
    <w:rsid w:val="0029283C"/>
    <w:rsid w:val="002973CA"/>
    <w:rsid w:val="002A31DF"/>
    <w:rsid w:val="002B1110"/>
    <w:rsid w:val="002B3FF7"/>
    <w:rsid w:val="002C5F6A"/>
    <w:rsid w:val="002D3376"/>
    <w:rsid w:val="002D6229"/>
    <w:rsid w:val="002D7262"/>
    <w:rsid w:val="002E26EB"/>
    <w:rsid w:val="002E2E59"/>
    <w:rsid w:val="002E495F"/>
    <w:rsid w:val="002E6B32"/>
    <w:rsid w:val="002E7D9D"/>
    <w:rsid w:val="002F75EE"/>
    <w:rsid w:val="002F7DAC"/>
    <w:rsid w:val="003013C3"/>
    <w:rsid w:val="00302CE9"/>
    <w:rsid w:val="00304B4D"/>
    <w:rsid w:val="003202BF"/>
    <w:rsid w:val="00321435"/>
    <w:rsid w:val="0032213C"/>
    <w:rsid w:val="00324F89"/>
    <w:rsid w:val="0032572D"/>
    <w:rsid w:val="003262DD"/>
    <w:rsid w:val="003331C5"/>
    <w:rsid w:val="00337054"/>
    <w:rsid w:val="00340563"/>
    <w:rsid w:val="003451C6"/>
    <w:rsid w:val="00350AEB"/>
    <w:rsid w:val="0035686C"/>
    <w:rsid w:val="00362102"/>
    <w:rsid w:val="0037062F"/>
    <w:rsid w:val="003759A9"/>
    <w:rsid w:val="00376959"/>
    <w:rsid w:val="00387AE4"/>
    <w:rsid w:val="0039236B"/>
    <w:rsid w:val="003A2E79"/>
    <w:rsid w:val="003B5E63"/>
    <w:rsid w:val="003C07EE"/>
    <w:rsid w:val="003C23F0"/>
    <w:rsid w:val="003C63FD"/>
    <w:rsid w:val="003D0F3D"/>
    <w:rsid w:val="003D2C11"/>
    <w:rsid w:val="003D323D"/>
    <w:rsid w:val="003E1D33"/>
    <w:rsid w:val="004010D7"/>
    <w:rsid w:val="00401449"/>
    <w:rsid w:val="004104DD"/>
    <w:rsid w:val="004113EB"/>
    <w:rsid w:val="00424473"/>
    <w:rsid w:val="004323BA"/>
    <w:rsid w:val="00442537"/>
    <w:rsid w:val="0044284B"/>
    <w:rsid w:val="00442F05"/>
    <w:rsid w:val="00444EE8"/>
    <w:rsid w:val="00447A0D"/>
    <w:rsid w:val="00456C49"/>
    <w:rsid w:val="00462D4A"/>
    <w:rsid w:val="00472463"/>
    <w:rsid w:val="0047296E"/>
    <w:rsid w:val="00477876"/>
    <w:rsid w:val="00477B88"/>
    <w:rsid w:val="00482D6C"/>
    <w:rsid w:val="004843A4"/>
    <w:rsid w:val="00487A89"/>
    <w:rsid w:val="00497DB9"/>
    <w:rsid w:val="004A106D"/>
    <w:rsid w:val="004A14AE"/>
    <w:rsid w:val="004A4C3B"/>
    <w:rsid w:val="004C0E98"/>
    <w:rsid w:val="004C5494"/>
    <w:rsid w:val="004C5CF4"/>
    <w:rsid w:val="004D0299"/>
    <w:rsid w:val="004D72D7"/>
    <w:rsid w:val="004E2618"/>
    <w:rsid w:val="004E672B"/>
    <w:rsid w:val="004F0CCC"/>
    <w:rsid w:val="004F3548"/>
    <w:rsid w:val="004F4148"/>
    <w:rsid w:val="00500B92"/>
    <w:rsid w:val="005034AE"/>
    <w:rsid w:val="00505FA8"/>
    <w:rsid w:val="00511C8A"/>
    <w:rsid w:val="00514010"/>
    <w:rsid w:val="00520A61"/>
    <w:rsid w:val="00544E96"/>
    <w:rsid w:val="00547EF3"/>
    <w:rsid w:val="00560FAC"/>
    <w:rsid w:val="00567A1C"/>
    <w:rsid w:val="00572018"/>
    <w:rsid w:val="00584983"/>
    <w:rsid w:val="00587A53"/>
    <w:rsid w:val="00590855"/>
    <w:rsid w:val="005A00C0"/>
    <w:rsid w:val="005A21E2"/>
    <w:rsid w:val="005A3AFE"/>
    <w:rsid w:val="005A5171"/>
    <w:rsid w:val="005A7ECF"/>
    <w:rsid w:val="005B2B53"/>
    <w:rsid w:val="005F1C0B"/>
    <w:rsid w:val="005F26B0"/>
    <w:rsid w:val="00604660"/>
    <w:rsid w:val="0061780F"/>
    <w:rsid w:val="00620772"/>
    <w:rsid w:val="0062143E"/>
    <w:rsid w:val="00622835"/>
    <w:rsid w:val="006242EF"/>
    <w:rsid w:val="006350EA"/>
    <w:rsid w:val="00636418"/>
    <w:rsid w:val="0064591B"/>
    <w:rsid w:val="00645D2B"/>
    <w:rsid w:val="0064763E"/>
    <w:rsid w:val="00653208"/>
    <w:rsid w:val="00653264"/>
    <w:rsid w:val="0065463D"/>
    <w:rsid w:val="006635D3"/>
    <w:rsid w:val="0066611E"/>
    <w:rsid w:val="00666AC5"/>
    <w:rsid w:val="0067098C"/>
    <w:rsid w:val="00683DDB"/>
    <w:rsid w:val="006964B9"/>
    <w:rsid w:val="006A02A3"/>
    <w:rsid w:val="006A2598"/>
    <w:rsid w:val="006A67A7"/>
    <w:rsid w:val="006B0AC5"/>
    <w:rsid w:val="006B7C30"/>
    <w:rsid w:val="006C1E73"/>
    <w:rsid w:val="006D0B7A"/>
    <w:rsid w:val="006D2845"/>
    <w:rsid w:val="006D4F84"/>
    <w:rsid w:val="006D7964"/>
    <w:rsid w:val="006E6432"/>
    <w:rsid w:val="006E76D1"/>
    <w:rsid w:val="006F07D9"/>
    <w:rsid w:val="006F1E5C"/>
    <w:rsid w:val="00705453"/>
    <w:rsid w:val="00705491"/>
    <w:rsid w:val="007062E8"/>
    <w:rsid w:val="007278AF"/>
    <w:rsid w:val="00731232"/>
    <w:rsid w:val="007322DA"/>
    <w:rsid w:val="00736066"/>
    <w:rsid w:val="0074090F"/>
    <w:rsid w:val="00743149"/>
    <w:rsid w:val="00743155"/>
    <w:rsid w:val="007437BC"/>
    <w:rsid w:val="00747A26"/>
    <w:rsid w:val="00755AE9"/>
    <w:rsid w:val="0076355A"/>
    <w:rsid w:val="00763804"/>
    <w:rsid w:val="007642BB"/>
    <w:rsid w:val="00766A66"/>
    <w:rsid w:val="00771EA9"/>
    <w:rsid w:val="00774CB5"/>
    <w:rsid w:val="0078143B"/>
    <w:rsid w:val="00784A44"/>
    <w:rsid w:val="00792A3D"/>
    <w:rsid w:val="0079625B"/>
    <w:rsid w:val="007A2D23"/>
    <w:rsid w:val="007A7F65"/>
    <w:rsid w:val="007B0BA1"/>
    <w:rsid w:val="007B3FC4"/>
    <w:rsid w:val="007C78DA"/>
    <w:rsid w:val="007D0A8C"/>
    <w:rsid w:val="007D23E0"/>
    <w:rsid w:val="007D569C"/>
    <w:rsid w:val="007D5A1C"/>
    <w:rsid w:val="007D62BF"/>
    <w:rsid w:val="007D74AD"/>
    <w:rsid w:val="007F4E13"/>
    <w:rsid w:val="007F6BA6"/>
    <w:rsid w:val="00802239"/>
    <w:rsid w:val="0080249B"/>
    <w:rsid w:val="00807337"/>
    <w:rsid w:val="0081423E"/>
    <w:rsid w:val="00815E0E"/>
    <w:rsid w:val="00816A60"/>
    <w:rsid w:val="00823C58"/>
    <w:rsid w:val="008243E1"/>
    <w:rsid w:val="00830386"/>
    <w:rsid w:val="00833A76"/>
    <w:rsid w:val="00833C06"/>
    <w:rsid w:val="00841975"/>
    <w:rsid w:val="00867765"/>
    <w:rsid w:val="00871FB5"/>
    <w:rsid w:val="00873F0D"/>
    <w:rsid w:val="00877A1A"/>
    <w:rsid w:val="0088030D"/>
    <w:rsid w:val="00880A00"/>
    <w:rsid w:val="008915AB"/>
    <w:rsid w:val="008925C6"/>
    <w:rsid w:val="00892FDB"/>
    <w:rsid w:val="008943F0"/>
    <w:rsid w:val="00894BBE"/>
    <w:rsid w:val="0089522A"/>
    <w:rsid w:val="00897A5F"/>
    <w:rsid w:val="00897B91"/>
    <w:rsid w:val="008A7718"/>
    <w:rsid w:val="008A7FF5"/>
    <w:rsid w:val="008C393E"/>
    <w:rsid w:val="008D0F1F"/>
    <w:rsid w:val="008D75C4"/>
    <w:rsid w:val="008E7665"/>
    <w:rsid w:val="008E7DED"/>
    <w:rsid w:val="008F569E"/>
    <w:rsid w:val="008F7CF3"/>
    <w:rsid w:val="00932DAF"/>
    <w:rsid w:val="00935600"/>
    <w:rsid w:val="009378DA"/>
    <w:rsid w:val="0095161C"/>
    <w:rsid w:val="00961784"/>
    <w:rsid w:val="009620F0"/>
    <w:rsid w:val="009735C1"/>
    <w:rsid w:val="00973BCC"/>
    <w:rsid w:val="0097455D"/>
    <w:rsid w:val="00980DF5"/>
    <w:rsid w:val="0098118D"/>
    <w:rsid w:val="00987D2D"/>
    <w:rsid w:val="00991A9D"/>
    <w:rsid w:val="009A22E0"/>
    <w:rsid w:val="009B0E6B"/>
    <w:rsid w:val="009C4334"/>
    <w:rsid w:val="009C4336"/>
    <w:rsid w:val="009C7240"/>
    <w:rsid w:val="009D50B7"/>
    <w:rsid w:val="00A003BF"/>
    <w:rsid w:val="00A03934"/>
    <w:rsid w:val="00A04DA4"/>
    <w:rsid w:val="00A0703A"/>
    <w:rsid w:val="00A12CD9"/>
    <w:rsid w:val="00A1444F"/>
    <w:rsid w:val="00A14C87"/>
    <w:rsid w:val="00A16099"/>
    <w:rsid w:val="00A1683A"/>
    <w:rsid w:val="00A17354"/>
    <w:rsid w:val="00A43C6F"/>
    <w:rsid w:val="00A51411"/>
    <w:rsid w:val="00A552E6"/>
    <w:rsid w:val="00A63675"/>
    <w:rsid w:val="00A66FA7"/>
    <w:rsid w:val="00A718D1"/>
    <w:rsid w:val="00A72E17"/>
    <w:rsid w:val="00A7334F"/>
    <w:rsid w:val="00A80619"/>
    <w:rsid w:val="00A93603"/>
    <w:rsid w:val="00A94639"/>
    <w:rsid w:val="00A96C39"/>
    <w:rsid w:val="00AA128E"/>
    <w:rsid w:val="00AA1672"/>
    <w:rsid w:val="00AA47F0"/>
    <w:rsid w:val="00AA6D0B"/>
    <w:rsid w:val="00AB1545"/>
    <w:rsid w:val="00AB55A6"/>
    <w:rsid w:val="00AD002B"/>
    <w:rsid w:val="00AD34F8"/>
    <w:rsid w:val="00AD3E00"/>
    <w:rsid w:val="00AD5FC3"/>
    <w:rsid w:val="00AD7D6F"/>
    <w:rsid w:val="00AE58BE"/>
    <w:rsid w:val="00AF2AA1"/>
    <w:rsid w:val="00AF6945"/>
    <w:rsid w:val="00B11AA9"/>
    <w:rsid w:val="00B1400A"/>
    <w:rsid w:val="00B223D0"/>
    <w:rsid w:val="00B2642E"/>
    <w:rsid w:val="00B373AC"/>
    <w:rsid w:val="00B41E66"/>
    <w:rsid w:val="00B56E0E"/>
    <w:rsid w:val="00B617D9"/>
    <w:rsid w:val="00B6180B"/>
    <w:rsid w:val="00B6500B"/>
    <w:rsid w:val="00B67C87"/>
    <w:rsid w:val="00B761A3"/>
    <w:rsid w:val="00B82775"/>
    <w:rsid w:val="00B84543"/>
    <w:rsid w:val="00B869C8"/>
    <w:rsid w:val="00B87F35"/>
    <w:rsid w:val="00B94426"/>
    <w:rsid w:val="00B97D7C"/>
    <w:rsid w:val="00BA2448"/>
    <w:rsid w:val="00BA4245"/>
    <w:rsid w:val="00BC042C"/>
    <w:rsid w:val="00BC2732"/>
    <w:rsid w:val="00BD0DFD"/>
    <w:rsid w:val="00BD3D8D"/>
    <w:rsid w:val="00BD7346"/>
    <w:rsid w:val="00BE01EB"/>
    <w:rsid w:val="00BF7353"/>
    <w:rsid w:val="00C021B5"/>
    <w:rsid w:val="00C04258"/>
    <w:rsid w:val="00C1197C"/>
    <w:rsid w:val="00C14944"/>
    <w:rsid w:val="00C175AA"/>
    <w:rsid w:val="00C265A0"/>
    <w:rsid w:val="00C35719"/>
    <w:rsid w:val="00C35C09"/>
    <w:rsid w:val="00C43288"/>
    <w:rsid w:val="00C60E41"/>
    <w:rsid w:val="00C73A9B"/>
    <w:rsid w:val="00C954D7"/>
    <w:rsid w:val="00C96C44"/>
    <w:rsid w:val="00CA3F8B"/>
    <w:rsid w:val="00CA4410"/>
    <w:rsid w:val="00CB059D"/>
    <w:rsid w:val="00CB783E"/>
    <w:rsid w:val="00CC1ED5"/>
    <w:rsid w:val="00CE33E4"/>
    <w:rsid w:val="00CF3007"/>
    <w:rsid w:val="00CF42E6"/>
    <w:rsid w:val="00CF5E7D"/>
    <w:rsid w:val="00D02E05"/>
    <w:rsid w:val="00D11E19"/>
    <w:rsid w:val="00D12584"/>
    <w:rsid w:val="00D14B3A"/>
    <w:rsid w:val="00D21A1B"/>
    <w:rsid w:val="00D258D6"/>
    <w:rsid w:val="00D25918"/>
    <w:rsid w:val="00D27ACA"/>
    <w:rsid w:val="00D379CE"/>
    <w:rsid w:val="00D37D1B"/>
    <w:rsid w:val="00D417A0"/>
    <w:rsid w:val="00D46048"/>
    <w:rsid w:val="00D46B23"/>
    <w:rsid w:val="00D47344"/>
    <w:rsid w:val="00D5151C"/>
    <w:rsid w:val="00D551E8"/>
    <w:rsid w:val="00D574B8"/>
    <w:rsid w:val="00D67BE9"/>
    <w:rsid w:val="00D67D79"/>
    <w:rsid w:val="00D7141C"/>
    <w:rsid w:val="00D76AA7"/>
    <w:rsid w:val="00D90434"/>
    <w:rsid w:val="00DA55E4"/>
    <w:rsid w:val="00DB0DB2"/>
    <w:rsid w:val="00DB619F"/>
    <w:rsid w:val="00DC63E1"/>
    <w:rsid w:val="00DD3BAE"/>
    <w:rsid w:val="00DD6088"/>
    <w:rsid w:val="00DE6C41"/>
    <w:rsid w:val="00DE78E0"/>
    <w:rsid w:val="00DF372F"/>
    <w:rsid w:val="00DF3C1E"/>
    <w:rsid w:val="00E04391"/>
    <w:rsid w:val="00E13667"/>
    <w:rsid w:val="00E14BD3"/>
    <w:rsid w:val="00E24D1C"/>
    <w:rsid w:val="00E26256"/>
    <w:rsid w:val="00E263F8"/>
    <w:rsid w:val="00E31B0E"/>
    <w:rsid w:val="00E34C1B"/>
    <w:rsid w:val="00E34FD3"/>
    <w:rsid w:val="00E44E85"/>
    <w:rsid w:val="00E45889"/>
    <w:rsid w:val="00E5444E"/>
    <w:rsid w:val="00E54E54"/>
    <w:rsid w:val="00E61AA3"/>
    <w:rsid w:val="00E64EF3"/>
    <w:rsid w:val="00E7276C"/>
    <w:rsid w:val="00E82781"/>
    <w:rsid w:val="00E94D60"/>
    <w:rsid w:val="00EA1187"/>
    <w:rsid w:val="00EA618A"/>
    <w:rsid w:val="00EB0533"/>
    <w:rsid w:val="00EB6D19"/>
    <w:rsid w:val="00EC0400"/>
    <w:rsid w:val="00ED0EBA"/>
    <w:rsid w:val="00ED67B2"/>
    <w:rsid w:val="00EE2ADD"/>
    <w:rsid w:val="00EF4EFF"/>
    <w:rsid w:val="00EF59D6"/>
    <w:rsid w:val="00F00F5E"/>
    <w:rsid w:val="00F05490"/>
    <w:rsid w:val="00F13EF5"/>
    <w:rsid w:val="00F20E8E"/>
    <w:rsid w:val="00F220E8"/>
    <w:rsid w:val="00F229F7"/>
    <w:rsid w:val="00F30DFB"/>
    <w:rsid w:val="00F37E41"/>
    <w:rsid w:val="00F43538"/>
    <w:rsid w:val="00F51C02"/>
    <w:rsid w:val="00F51F2E"/>
    <w:rsid w:val="00F618DA"/>
    <w:rsid w:val="00F65063"/>
    <w:rsid w:val="00F65E94"/>
    <w:rsid w:val="00F71913"/>
    <w:rsid w:val="00F81379"/>
    <w:rsid w:val="00F90B0B"/>
    <w:rsid w:val="00F94181"/>
    <w:rsid w:val="00FA7055"/>
    <w:rsid w:val="00FB70A5"/>
    <w:rsid w:val="00FC11E7"/>
    <w:rsid w:val="00FC2029"/>
    <w:rsid w:val="00FC636E"/>
    <w:rsid w:val="00FD7A35"/>
    <w:rsid w:val="00FE075A"/>
    <w:rsid w:val="00FE5F51"/>
    <w:rsid w:val="00FF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F6A232"/>
  <w15:chartTrackingRefBased/>
  <w15:docId w15:val="{ECFF5A7C-2469-4E44-9BFE-9335B06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F2E"/>
    <w:pPr>
      <w:spacing w:after="120" w:line="24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0A4FFE"/>
    <w:pPr>
      <w:keepNext/>
      <w:keepLines/>
      <w:numPr>
        <w:numId w:val="1"/>
      </w:numPr>
      <w:spacing w:before="600"/>
      <w:outlineLvl w:val="0"/>
    </w:pPr>
    <w:rPr>
      <w:rFonts w:ascii="Times New Roman" w:eastAsiaTheme="majorEastAsia" w:hAnsi="Times New Roman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4FFE"/>
    <w:pPr>
      <w:keepNext/>
      <w:keepLines/>
      <w:numPr>
        <w:ilvl w:val="1"/>
        <w:numId w:val="1"/>
      </w:numPr>
      <w:spacing w:before="600"/>
      <w:outlineLvl w:val="1"/>
    </w:pPr>
    <w:rPr>
      <w:rFonts w:ascii="Times New Roman" w:hAnsi="Times New Roman"/>
      <w:b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51F2E"/>
    <w:pPr>
      <w:keepNext/>
      <w:keepLines/>
      <w:numPr>
        <w:ilvl w:val="2"/>
        <w:numId w:val="1"/>
      </w:numPr>
      <w:spacing w:before="60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022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0223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0223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0223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0223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0223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A4FFE"/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PargrafodaLista">
    <w:name w:val="List Paragraph"/>
    <w:aliases w:val="Apêndice,ECO Item - nivel 1,COba Alinea 2"/>
    <w:basedOn w:val="Normal"/>
    <w:link w:val="PargrafodaListaChar"/>
    <w:uiPriority w:val="34"/>
    <w:qFormat/>
    <w:rsid w:val="000273F4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0A4FFE"/>
    <w:rPr>
      <w:rFonts w:ascii="Times New Roman" w:hAnsi="Times New Roman"/>
      <w:b/>
      <w:caps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51F2E"/>
    <w:rPr>
      <w:rFonts w:ascii="Arial" w:eastAsiaTheme="majorEastAsia" w:hAnsi="Arial" w:cstheme="majorBidi"/>
      <w:b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5A00C0"/>
    <w:pPr>
      <w:spacing w:before="16" w:after="200"/>
      <w:ind w:left="2268" w:firstLine="0"/>
    </w:pPr>
    <w:rPr>
      <w:iCs/>
      <w:sz w:val="20"/>
    </w:rPr>
  </w:style>
  <w:style w:type="character" w:customStyle="1" w:styleId="CitaoChar">
    <w:name w:val="Citação Char"/>
    <w:basedOn w:val="Fontepargpadro"/>
    <w:link w:val="Citao"/>
    <w:uiPriority w:val="29"/>
    <w:rsid w:val="005A00C0"/>
    <w:rPr>
      <w:rFonts w:ascii="Times New Roman" w:hAnsi="Times New Roman"/>
      <w:iCs/>
      <w:sz w:val="20"/>
    </w:rPr>
  </w:style>
  <w:style w:type="paragraph" w:styleId="Cabealho">
    <w:name w:val="header"/>
    <w:basedOn w:val="Normal"/>
    <w:link w:val="CabealhoChar"/>
    <w:uiPriority w:val="99"/>
    <w:unhideWhenUsed/>
    <w:rsid w:val="00CF5E7D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CF5E7D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CF5E7D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CF5E7D"/>
    <w:rPr>
      <w:rFonts w:ascii="Times New Roman" w:hAnsi="Times New Roman"/>
      <w:sz w:val="24"/>
    </w:rPr>
  </w:style>
  <w:style w:type="table" w:styleId="Tabelacomgrade">
    <w:name w:val="Table Grid"/>
    <w:basedOn w:val="Tabelanormal"/>
    <w:uiPriority w:val="39"/>
    <w:rsid w:val="00CF5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ado-municipio">
    <w:name w:val="Estado-municipio"/>
    <w:basedOn w:val="Cabealho"/>
    <w:link w:val="Estado-municipioChar"/>
    <w:qFormat/>
    <w:rsid w:val="00125483"/>
    <w:pPr>
      <w:ind w:firstLine="0"/>
      <w:jc w:val="center"/>
    </w:pPr>
  </w:style>
  <w:style w:type="paragraph" w:customStyle="1" w:styleId="Titulododoc">
    <w:name w:val="Titulo do doc"/>
    <w:basedOn w:val="Normal"/>
    <w:link w:val="TitulododocChar"/>
    <w:qFormat/>
    <w:rsid w:val="00CF42E6"/>
    <w:pPr>
      <w:ind w:firstLine="0"/>
      <w:jc w:val="center"/>
    </w:pPr>
    <w:rPr>
      <w:b/>
    </w:rPr>
  </w:style>
  <w:style w:type="character" w:customStyle="1" w:styleId="Estado-municipioChar">
    <w:name w:val="Estado-municipio Char"/>
    <w:basedOn w:val="CabealhoChar"/>
    <w:link w:val="Estado-municipio"/>
    <w:rsid w:val="00125483"/>
    <w:rPr>
      <w:rFonts w:ascii="Times New Roman" w:hAnsi="Times New Roman"/>
      <w:sz w:val="24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A66FA7"/>
    <w:pPr>
      <w:keepNext/>
      <w:ind w:firstLine="0"/>
      <w:jc w:val="center"/>
    </w:pPr>
    <w:rPr>
      <w:iCs/>
      <w:sz w:val="22"/>
      <w:szCs w:val="18"/>
    </w:rPr>
  </w:style>
  <w:style w:type="character" w:customStyle="1" w:styleId="TitulododocChar">
    <w:name w:val="Titulo do doc Char"/>
    <w:basedOn w:val="Fontepargpadro"/>
    <w:link w:val="Titulododoc"/>
    <w:rsid w:val="00CF42E6"/>
    <w:rPr>
      <w:rFonts w:ascii="Times New Roman" w:hAnsi="Times New Roman"/>
      <w:b/>
      <w:sz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0223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0223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0223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0223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022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02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adro">
    <w:name w:val="Padrão"/>
    <w:qFormat/>
    <w:rsid w:val="00802239"/>
    <w:pPr>
      <w:tabs>
        <w:tab w:val="left" w:pos="708"/>
      </w:tabs>
      <w:spacing w:after="120" w:line="240" w:lineRule="auto"/>
      <w:jc w:val="both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PargrafodaListaChar">
    <w:name w:val="Parágrafo da Lista Char"/>
    <w:aliases w:val="Apêndice Char,ECO Item - nivel 1 Char,COba Alinea 2 Char"/>
    <w:link w:val="PargrafodaLista"/>
    <w:uiPriority w:val="34"/>
    <w:locked/>
    <w:rsid w:val="001A633D"/>
    <w:rPr>
      <w:rFonts w:ascii="Times New Roman" w:hAnsi="Times New Roman"/>
      <w:sz w:val="24"/>
    </w:rPr>
  </w:style>
  <w:style w:type="character" w:styleId="Hyperlink">
    <w:name w:val="Hyperlink"/>
    <w:basedOn w:val="Fontepargpadro"/>
    <w:uiPriority w:val="99"/>
    <w:unhideWhenUsed/>
    <w:rsid w:val="001A633D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A633D"/>
    <w:rPr>
      <w:color w:val="605E5C"/>
      <w:shd w:val="clear" w:color="auto" w:fill="E1DFDD"/>
    </w:rPr>
  </w:style>
  <w:style w:type="paragraph" w:customStyle="1" w:styleId="assinaturas">
    <w:name w:val="assinaturas"/>
    <w:basedOn w:val="Normal"/>
    <w:link w:val="assinaturasChar"/>
    <w:qFormat/>
    <w:rsid w:val="00763804"/>
    <w:pPr>
      <w:spacing w:after="0"/>
      <w:ind w:firstLine="0"/>
      <w:jc w:val="center"/>
    </w:pPr>
  </w:style>
  <w:style w:type="character" w:customStyle="1" w:styleId="assinaturasChar">
    <w:name w:val="assinaturas Char"/>
    <w:basedOn w:val="Fontepargpadro"/>
    <w:link w:val="assinaturas"/>
    <w:rsid w:val="00763804"/>
    <w:rPr>
      <w:rFonts w:ascii="Times New Roman" w:hAnsi="Times New Roman"/>
      <w:sz w:val="24"/>
    </w:rPr>
  </w:style>
  <w:style w:type="character" w:customStyle="1" w:styleId="hgkelc">
    <w:name w:val="hgkelc"/>
    <w:basedOn w:val="Fontepargpadro"/>
    <w:rsid w:val="004113EB"/>
  </w:style>
  <w:style w:type="paragraph" w:styleId="CabealhodoSumrio">
    <w:name w:val="TOC Heading"/>
    <w:basedOn w:val="Ttulo1"/>
    <w:next w:val="Normal"/>
    <w:uiPriority w:val="39"/>
    <w:unhideWhenUsed/>
    <w:qFormat/>
    <w:rsid w:val="004D72D7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3C23F0"/>
    <w:pPr>
      <w:ind w:firstLine="0"/>
      <w:jc w:val="left"/>
    </w:pPr>
  </w:style>
  <w:style w:type="paragraph" w:styleId="Sumrio3">
    <w:name w:val="toc 3"/>
    <w:basedOn w:val="Normal"/>
    <w:next w:val="Normal"/>
    <w:autoRedefine/>
    <w:uiPriority w:val="39"/>
    <w:unhideWhenUsed/>
    <w:rsid w:val="003C23F0"/>
    <w:pPr>
      <w:ind w:left="482" w:firstLine="0"/>
      <w:contextualSpacing/>
      <w:jc w:val="left"/>
    </w:pPr>
  </w:style>
  <w:style w:type="paragraph" w:customStyle="1" w:styleId="textogeral">
    <w:name w:val="texto_geral"/>
    <w:basedOn w:val="Normal"/>
    <w:link w:val="textogeralChar"/>
    <w:qFormat/>
    <w:rsid w:val="00DF3C1E"/>
    <w:pPr>
      <w:spacing w:after="240"/>
      <w:ind w:firstLine="0"/>
    </w:pPr>
  </w:style>
  <w:style w:type="character" w:customStyle="1" w:styleId="textogeralChar">
    <w:name w:val="texto_geral Char"/>
    <w:basedOn w:val="Fontepargpadro"/>
    <w:link w:val="textogeral"/>
    <w:rsid w:val="00DF3C1E"/>
    <w:rPr>
      <w:rFonts w:ascii="Times New Roman" w:hAnsi="Times New Roman"/>
      <w:sz w:val="24"/>
    </w:rPr>
  </w:style>
  <w:style w:type="paragraph" w:customStyle="1" w:styleId="Figuras">
    <w:name w:val="Figuras"/>
    <w:basedOn w:val="textogeral"/>
    <w:link w:val="FigurasChar"/>
    <w:qFormat/>
    <w:rsid w:val="00DF3C1E"/>
    <w:pPr>
      <w:keepNext/>
      <w:spacing w:after="0"/>
      <w:jc w:val="center"/>
    </w:pPr>
    <w:rPr>
      <w:noProof/>
      <w:lang w:eastAsia="pt-BR"/>
    </w:rPr>
  </w:style>
  <w:style w:type="character" w:customStyle="1" w:styleId="FigurasChar">
    <w:name w:val="Figuras Char"/>
    <w:basedOn w:val="textogeralChar"/>
    <w:link w:val="Figuras"/>
    <w:rsid w:val="00DF3C1E"/>
    <w:rPr>
      <w:rFonts w:ascii="Times New Roman" w:hAnsi="Times New Roman"/>
      <w:noProof/>
      <w:sz w:val="24"/>
      <w:lang w:eastAsia="pt-BR"/>
    </w:rPr>
  </w:style>
  <w:style w:type="paragraph" w:customStyle="1" w:styleId="Fonteilustracao">
    <w:name w:val="Fonte_ilustracao"/>
    <w:basedOn w:val="Legenda"/>
    <w:link w:val="FonteilustracaoChar"/>
    <w:qFormat/>
    <w:rsid w:val="0032213C"/>
    <w:pPr>
      <w:keepNext w:val="0"/>
      <w:spacing w:after="240"/>
    </w:pPr>
  </w:style>
  <w:style w:type="character" w:customStyle="1" w:styleId="LegendaChar">
    <w:name w:val="Legenda Char"/>
    <w:basedOn w:val="Fontepargpadro"/>
    <w:link w:val="Legenda"/>
    <w:uiPriority w:val="35"/>
    <w:rsid w:val="00A66FA7"/>
    <w:rPr>
      <w:rFonts w:ascii="Times New Roman" w:hAnsi="Times New Roman"/>
      <w:iCs/>
      <w:szCs w:val="18"/>
    </w:rPr>
  </w:style>
  <w:style w:type="character" w:customStyle="1" w:styleId="FonteilustracaoChar">
    <w:name w:val="Fonte_ilustracao Char"/>
    <w:basedOn w:val="LegendaChar"/>
    <w:link w:val="Fonteilustracao"/>
    <w:rsid w:val="0032213C"/>
    <w:rPr>
      <w:rFonts w:ascii="Times New Roman" w:hAnsi="Times New Roman"/>
      <w:iCs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F67CB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F67CB"/>
    <w:rPr>
      <w:rFonts w:ascii="Times New Roman" w:hAnsi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F67CB"/>
    <w:rPr>
      <w:vertAlign w:val="superscript"/>
    </w:rPr>
  </w:style>
  <w:style w:type="paragraph" w:styleId="Sumrio2">
    <w:name w:val="toc 2"/>
    <w:basedOn w:val="Normal"/>
    <w:next w:val="Normal"/>
    <w:autoRedefine/>
    <w:uiPriority w:val="39"/>
    <w:unhideWhenUsed/>
    <w:rsid w:val="003C23F0"/>
    <w:pPr>
      <w:spacing w:after="100"/>
      <w:ind w:left="238" w:firstLine="0"/>
      <w:jc w:val="left"/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2E7D9D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F90B0B"/>
    <w:rPr>
      <w:color w:val="808080"/>
    </w:rPr>
  </w:style>
  <w:style w:type="character" w:styleId="Forte">
    <w:name w:val="Strong"/>
    <w:basedOn w:val="Fontepargpadro"/>
    <w:uiPriority w:val="22"/>
    <w:qFormat/>
    <w:rsid w:val="00636418"/>
    <w:rPr>
      <w:b/>
      <w:bCs/>
    </w:rPr>
  </w:style>
  <w:style w:type="paragraph" w:styleId="NormalWeb">
    <w:name w:val="Normal (Web)"/>
    <w:basedOn w:val="Normal"/>
    <w:uiPriority w:val="99"/>
    <w:unhideWhenUsed/>
    <w:rsid w:val="0063641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Normal2">
    <w:name w:val="Normal2"/>
    <w:basedOn w:val="Normal"/>
    <w:rsid w:val="002317AD"/>
    <w:pPr>
      <w:spacing w:after="0" w:line="360" w:lineRule="auto"/>
      <w:ind w:left="992" w:firstLine="0"/>
    </w:pPr>
    <w:rPr>
      <w:rFonts w:ascii="Times New Roman" w:eastAsia="Times New Roman" w:hAnsi="Times New Roman" w:cs="Times New Roman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3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3AADC-9B3D-4DA4-9676-9DCCF980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889</Words>
  <Characters>5910</Characters>
  <Application>Microsoft Office Word</Application>
  <DocSecurity>0</DocSecurity>
  <Lines>227</Lines>
  <Paragraphs>109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felipe.amado</cp:lastModifiedBy>
  <cp:revision>5</cp:revision>
  <cp:lastPrinted>2024-05-23T12:33:00Z</cp:lastPrinted>
  <dcterms:created xsi:type="dcterms:W3CDTF">2025-06-17T17:36:00Z</dcterms:created>
  <dcterms:modified xsi:type="dcterms:W3CDTF">2025-06-17T18:09:00Z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2024-02-03T18:19:32Z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695b3f1b-bb3b-48f6-9672-f4aa8b41cbc5</vt:lpwstr>
  </property>
  <property fmtid="{D5CDD505-2E9C-101B-9397-08002B2CF9AE}" pid="7" name="MSIP_Label_defa4170-0d19-0005-0004-bc88714345d2_ActionId">
    <vt:lpwstr>d6fe1772-c855-40f9-971e-aaaa393e01ff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GrammarlyDocumentId">
    <vt:lpwstr>c6f765bf9635d5df8bdab539c73c0f75b1d53f188b682c628ed00669e387975b</vt:lpwstr>
  </property>
</Properties>
</file>